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95C22" w14:textId="70F628A8" w:rsidR="001D5833" w:rsidRPr="001D5833" w:rsidRDefault="001D5833" w:rsidP="001D5833">
      <w:pPr>
        <w:tabs>
          <w:tab w:val="center" w:pos="4536"/>
          <w:tab w:val="right" w:pos="8280"/>
          <w:tab w:val="right" w:pos="9639"/>
        </w:tabs>
        <w:snapToGrid/>
        <w:spacing w:after="0" w:afterAutospacing="0"/>
        <w:ind w:right="2"/>
        <w:jc w:val="left"/>
        <w:rPr>
          <w:rFonts w:ascii="Arial" w:eastAsia="Batang" w:hAnsi="Arial" w:cs="Arial"/>
          <w:b/>
          <w:bCs/>
          <w:sz w:val="28"/>
          <w:szCs w:val="24"/>
          <w:lang w:eastAsia="en-US"/>
        </w:rPr>
      </w:pPr>
      <w:bookmarkStart w:id="0" w:name="OLE_LINK3"/>
      <w:r w:rsidRPr="001D5833">
        <w:rPr>
          <w:rFonts w:ascii="Arial" w:eastAsia="Batang" w:hAnsi="Arial" w:cs="Arial"/>
          <w:b/>
          <w:bCs/>
          <w:sz w:val="28"/>
          <w:szCs w:val="24"/>
          <w:lang w:eastAsia="en-US"/>
        </w:rPr>
        <w:t>3GPP TSG RAN WG1 #105-e</w:t>
      </w:r>
      <w:r w:rsidRPr="001D5833">
        <w:rPr>
          <w:rFonts w:ascii="Arial" w:eastAsia="Batang" w:hAnsi="Arial" w:cs="Arial"/>
          <w:b/>
          <w:bCs/>
          <w:sz w:val="28"/>
          <w:szCs w:val="24"/>
          <w:lang w:eastAsia="en-US"/>
        </w:rPr>
        <w:tab/>
      </w:r>
      <w:r w:rsidRPr="001D5833">
        <w:rPr>
          <w:rFonts w:ascii="Arial" w:eastAsia="Batang" w:hAnsi="Arial" w:cs="Arial"/>
          <w:b/>
          <w:bCs/>
          <w:sz w:val="28"/>
          <w:szCs w:val="24"/>
          <w:lang w:eastAsia="en-US"/>
        </w:rPr>
        <w:tab/>
      </w:r>
      <w:r w:rsidRPr="001D5833">
        <w:rPr>
          <w:rFonts w:ascii="Arial" w:eastAsia="Batang" w:hAnsi="Arial" w:cs="Arial"/>
          <w:b/>
          <w:bCs/>
          <w:sz w:val="28"/>
          <w:szCs w:val="24"/>
          <w:lang w:eastAsia="en-US"/>
        </w:rPr>
        <w:tab/>
      </w:r>
      <w:r w:rsidR="00AA7857" w:rsidRPr="00AA7857">
        <w:t xml:space="preserve"> </w:t>
      </w:r>
      <w:r w:rsidR="00AA7857" w:rsidRPr="00AA7857">
        <w:rPr>
          <w:rFonts w:ascii="Arial" w:eastAsia="Batang" w:hAnsi="Arial" w:cs="Arial"/>
          <w:b/>
          <w:bCs/>
          <w:sz w:val="28"/>
          <w:szCs w:val="24"/>
          <w:lang w:eastAsia="en-US"/>
        </w:rPr>
        <w:t>R1-2105637</w:t>
      </w:r>
    </w:p>
    <w:p w14:paraId="6A104A08" w14:textId="77777777" w:rsidR="001D5833" w:rsidRPr="001D5833" w:rsidRDefault="001D5833" w:rsidP="001D5833">
      <w:pPr>
        <w:tabs>
          <w:tab w:val="center" w:pos="4536"/>
          <w:tab w:val="right" w:pos="9072"/>
        </w:tabs>
        <w:snapToGrid/>
        <w:spacing w:after="0" w:afterAutospacing="0"/>
        <w:jc w:val="left"/>
        <w:rPr>
          <w:rFonts w:ascii="Arial" w:eastAsia="MS Mincho" w:hAnsi="Arial" w:cs="Arial"/>
          <w:b/>
          <w:bCs/>
          <w:sz w:val="28"/>
          <w:szCs w:val="24"/>
        </w:rPr>
      </w:pPr>
      <w:proofErr w:type="gramStart"/>
      <w:r w:rsidRPr="001D5833">
        <w:rPr>
          <w:rFonts w:ascii="Arial" w:eastAsia="MS Mincho" w:hAnsi="Arial" w:cs="Arial"/>
          <w:b/>
          <w:bCs/>
          <w:sz w:val="28"/>
          <w:szCs w:val="24"/>
        </w:rPr>
        <w:t>e-Meeting</w:t>
      </w:r>
      <w:proofErr w:type="gramEnd"/>
      <w:r w:rsidRPr="001D5833">
        <w:rPr>
          <w:rFonts w:ascii="Arial" w:eastAsia="MS Mincho" w:hAnsi="Arial" w:cs="Arial"/>
          <w:b/>
          <w:bCs/>
          <w:sz w:val="28"/>
          <w:szCs w:val="24"/>
        </w:rPr>
        <w:t>, May 10</w:t>
      </w:r>
      <w:r w:rsidRPr="001D5833">
        <w:rPr>
          <w:rFonts w:ascii="Arial" w:eastAsia="MS Mincho" w:hAnsi="Arial" w:cs="Arial"/>
          <w:b/>
          <w:bCs/>
          <w:sz w:val="28"/>
          <w:szCs w:val="24"/>
          <w:vertAlign w:val="superscript"/>
        </w:rPr>
        <w:t>th</w:t>
      </w:r>
      <w:r w:rsidRPr="001D5833">
        <w:rPr>
          <w:rFonts w:ascii="Arial" w:eastAsia="MS Mincho" w:hAnsi="Arial" w:cs="Arial"/>
          <w:b/>
          <w:bCs/>
          <w:sz w:val="28"/>
          <w:szCs w:val="24"/>
        </w:rPr>
        <w:t xml:space="preserve"> – 27</w:t>
      </w:r>
      <w:r w:rsidRPr="001D5833">
        <w:rPr>
          <w:rFonts w:ascii="Arial" w:eastAsia="MS Mincho" w:hAnsi="Arial" w:cs="Arial"/>
          <w:b/>
          <w:bCs/>
          <w:sz w:val="28"/>
          <w:szCs w:val="24"/>
          <w:vertAlign w:val="superscript"/>
        </w:rPr>
        <w:t>th</w:t>
      </w:r>
      <w:r w:rsidRPr="001D5833">
        <w:rPr>
          <w:rFonts w:ascii="Arial" w:eastAsia="MS Mincho" w:hAnsi="Arial" w:cs="Arial"/>
          <w:b/>
          <w:bCs/>
          <w:sz w:val="28"/>
          <w:szCs w:val="24"/>
        </w:rPr>
        <w:t>, 2021</w:t>
      </w:r>
    </w:p>
    <w:p w14:paraId="38306A77" w14:textId="77777777" w:rsidR="00743709" w:rsidRPr="001D5833" w:rsidRDefault="00743709" w:rsidP="0072700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EF33F6E"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bookmarkStart w:id="5" w:name="OLE_LINK34"/>
      <w:bookmarkStart w:id="6" w:name="OLE_LINK35"/>
      <w:r w:rsidR="00C11A6C" w:rsidRPr="00F55C8F">
        <w:rPr>
          <w:rFonts w:ascii="Arial" w:eastAsiaTheme="minorEastAsia" w:hAnsi="Arial" w:cs="Arial" w:hint="eastAsia"/>
          <w:b/>
          <w:sz w:val="28"/>
          <w:szCs w:val="28"/>
          <w:lang w:val="en-US" w:eastAsia="zh-CN"/>
        </w:rPr>
        <w:t>D</w:t>
      </w:r>
      <w:r w:rsidR="006C73BA" w:rsidRPr="00F55C8F">
        <w:rPr>
          <w:rFonts w:ascii="Arial" w:eastAsiaTheme="minorEastAsia" w:hAnsi="Arial" w:cs="Arial" w:hint="eastAsia"/>
          <w:b/>
          <w:sz w:val="28"/>
          <w:szCs w:val="28"/>
          <w:lang w:val="en-US" w:eastAsia="zh-CN"/>
        </w:rPr>
        <w:t>iscussion</w:t>
      </w:r>
      <w:r w:rsidR="006C73BA" w:rsidRPr="00F55C8F">
        <w:rPr>
          <w:rFonts w:ascii="Arial" w:hAnsi="Arial" w:cs="Arial"/>
          <w:b/>
          <w:sz w:val="28"/>
          <w:szCs w:val="28"/>
          <w:lang w:val="en-US"/>
        </w:rPr>
        <w:t xml:space="preserve"> on the duplex operation </w:t>
      </w:r>
      <w:r w:rsidR="006C73BA" w:rsidRPr="00F55C8F">
        <w:rPr>
          <w:rFonts w:ascii="Arial" w:eastAsiaTheme="minorEastAsia" w:hAnsi="Arial" w:cs="Arial" w:hint="eastAsia"/>
          <w:b/>
          <w:sz w:val="28"/>
          <w:szCs w:val="28"/>
          <w:lang w:val="en-US" w:eastAsia="zh-CN"/>
        </w:rPr>
        <w:t>o</w:t>
      </w:r>
      <w:r w:rsidR="006C73BA" w:rsidRPr="00F55C8F">
        <w:rPr>
          <w:rFonts w:ascii="Arial" w:hAnsi="Arial" w:cs="Arial" w:hint="eastAsia"/>
          <w:b/>
          <w:sz w:val="28"/>
          <w:szCs w:val="28"/>
          <w:lang w:val="en-US"/>
        </w:rPr>
        <w:t xml:space="preserve">f </w:t>
      </w:r>
      <w:r w:rsidR="006C73BA" w:rsidRPr="00F55C8F">
        <w:rPr>
          <w:rFonts w:ascii="Arial" w:hAnsi="Arial" w:cs="Arial"/>
          <w:b/>
          <w:sz w:val="28"/>
          <w:szCs w:val="28"/>
          <w:lang w:val="en-US"/>
        </w:rPr>
        <w:t>r</w:t>
      </w:r>
      <w:r w:rsidR="006C73BA" w:rsidRPr="00F55C8F">
        <w:rPr>
          <w:rFonts w:ascii="Arial" w:hAnsi="Arial" w:cs="Arial" w:hint="eastAsia"/>
          <w:b/>
          <w:sz w:val="28"/>
          <w:szCs w:val="28"/>
          <w:lang w:val="en-US"/>
        </w:rPr>
        <w:t>edcap UEs</w:t>
      </w:r>
      <w:bookmarkEnd w:id="2"/>
      <w:bookmarkEnd w:id="3"/>
      <w:bookmarkEnd w:id="4"/>
    </w:p>
    <w:p w14:paraId="49DC0276" w14:textId="0FBCB352"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EC5F95">
        <w:rPr>
          <w:rFonts w:asciiTheme="majorHAnsi" w:eastAsiaTheme="minorEastAsia" w:hAnsiTheme="majorHAnsi" w:cstheme="majorHAnsi" w:hint="eastAsia"/>
          <w:b/>
          <w:sz w:val="28"/>
          <w:szCs w:val="28"/>
          <w:lang w:val="pt-BR" w:eastAsia="zh-CN"/>
        </w:rPr>
        <w:t>6</w:t>
      </w:r>
      <w:r w:rsidR="000079B0" w:rsidRPr="000045F9">
        <w:rPr>
          <w:rFonts w:asciiTheme="majorHAnsi" w:hAnsiTheme="majorHAnsi" w:cstheme="majorHAnsi"/>
          <w:b/>
          <w:sz w:val="28"/>
          <w:szCs w:val="28"/>
          <w:lang w:val="pt-BR"/>
        </w:rPr>
        <w:t>.</w:t>
      </w:r>
      <w:r w:rsidR="00743709">
        <w:rPr>
          <w:rFonts w:asciiTheme="majorHAnsi" w:eastAsiaTheme="minorEastAsia" w:hAnsiTheme="majorHAnsi" w:cstheme="majorHAnsi" w:hint="eastAsia"/>
          <w:b/>
          <w:sz w:val="28"/>
          <w:szCs w:val="28"/>
          <w:lang w:val="pt-BR" w:eastAsia="zh-CN"/>
        </w:rPr>
        <w:t>1.</w:t>
      </w:r>
      <w:r w:rsidR="004F04F8">
        <w:rPr>
          <w:rFonts w:asciiTheme="majorHAnsi" w:hAnsiTheme="majorHAnsi" w:cstheme="majorHAnsi"/>
          <w:b/>
          <w:sz w:val="28"/>
          <w:szCs w:val="28"/>
          <w:lang w:val="pt-BR"/>
        </w:rPr>
        <w:t>3</w:t>
      </w:r>
    </w:p>
    <w:bookmarkEnd w:id="5"/>
    <w:bookmarkEnd w:id="6"/>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4769884F" w14:textId="086E8723" w:rsidR="003C5732" w:rsidRDefault="003C5732" w:rsidP="003C5732">
      <w:pPr>
        <w:spacing w:before="240" w:after="240" w:afterAutospacing="0"/>
        <w:rPr>
          <w:rFonts w:eastAsiaTheme="minorEastAsia"/>
          <w:lang w:eastAsia="zh-CN"/>
        </w:rPr>
      </w:pPr>
      <w:bookmarkStart w:id="8" w:name="OLE_LINK23"/>
      <w:bookmarkStart w:id="9" w:name="OLE_LINK24"/>
      <w:bookmarkStart w:id="10" w:name="OLE_LINK25"/>
      <w:r w:rsidRPr="00D95A66">
        <w:rPr>
          <w:rFonts w:eastAsiaTheme="minorEastAsia"/>
          <w:lang w:val="en-US" w:eastAsia="zh-CN"/>
        </w:rPr>
        <w:t xml:space="preserve">In </w:t>
      </w:r>
      <w:r>
        <w:rPr>
          <w:rFonts w:eastAsiaTheme="minorEastAsia" w:hint="eastAsia"/>
          <w:lang w:val="en-US" w:eastAsia="zh-CN"/>
        </w:rPr>
        <w:t>RAN</w:t>
      </w:r>
      <w:r w:rsidR="00743709" w:rsidRPr="00743709">
        <w:rPr>
          <w:rFonts w:eastAsiaTheme="minorEastAsia"/>
          <w:lang w:val="en-US" w:eastAsia="zh-CN"/>
        </w:rPr>
        <w:t xml:space="preserve"> </w:t>
      </w:r>
      <w:r w:rsidR="00743709" w:rsidRPr="00D95A66">
        <w:rPr>
          <w:rFonts w:eastAsiaTheme="minorEastAsia"/>
          <w:lang w:val="en-US" w:eastAsia="zh-CN"/>
        </w:rPr>
        <w:t>meeting</w:t>
      </w:r>
      <w:r w:rsidR="00743709">
        <w:rPr>
          <w:rFonts w:eastAsiaTheme="minorEastAsia" w:hint="eastAsia"/>
          <w:lang w:val="en-US" w:eastAsia="zh-CN"/>
        </w:rPr>
        <w:t xml:space="preserve"> </w:t>
      </w:r>
      <w:r>
        <w:rPr>
          <w:rFonts w:eastAsiaTheme="minorEastAsia" w:hint="eastAsia"/>
          <w:lang w:val="en-US" w:eastAsia="zh-CN"/>
        </w:rPr>
        <w:t>#9</w:t>
      </w:r>
      <w:r w:rsidR="00743709">
        <w:rPr>
          <w:rFonts w:eastAsiaTheme="minorEastAsia" w:hint="eastAsia"/>
          <w:lang w:val="en-US" w:eastAsia="zh-CN"/>
        </w:rPr>
        <w:t>1</w:t>
      </w:r>
      <w:r>
        <w:rPr>
          <w:rFonts w:eastAsiaTheme="minorEastAsia" w:hint="eastAsia"/>
          <w:lang w:val="en-US" w:eastAsia="zh-CN"/>
        </w:rPr>
        <w:t>e</w:t>
      </w:r>
      <w:r w:rsidRPr="00D95A66">
        <w:rPr>
          <w:rFonts w:eastAsiaTheme="minorEastAsia"/>
          <w:lang w:val="en-US" w:eastAsia="zh-CN"/>
        </w:rPr>
        <w:t>,</w:t>
      </w:r>
      <w:r w:rsidRPr="003D73AB">
        <w:t xml:space="preserve"> </w:t>
      </w:r>
      <w:r>
        <w:rPr>
          <w:rFonts w:eastAsiaTheme="minorEastAsia" w:hint="eastAsia"/>
          <w:lang w:eastAsia="zh-CN"/>
        </w:rPr>
        <w:t xml:space="preserve">a </w:t>
      </w:r>
      <w:r w:rsidR="00743709">
        <w:rPr>
          <w:rFonts w:eastAsiaTheme="minorEastAsia" w:hint="eastAsia"/>
          <w:lang w:eastAsia="zh-CN"/>
        </w:rPr>
        <w:t>revised</w:t>
      </w:r>
      <w:r>
        <w:rPr>
          <w:rFonts w:eastAsiaTheme="minorEastAsia" w:hint="eastAsia"/>
          <w:lang w:eastAsia="zh-CN"/>
        </w:rPr>
        <w:t xml:space="preserve"> </w:t>
      </w:r>
      <w:r>
        <w:rPr>
          <w:rFonts w:eastAsiaTheme="minorEastAsia" w:cs="Arial" w:hint="eastAsia"/>
          <w:noProof/>
          <w:lang w:eastAsia="zh-CN"/>
        </w:rPr>
        <w:t>w</w:t>
      </w:r>
      <w:r>
        <w:rPr>
          <w:rFonts w:cs="Arial"/>
          <w:noProof/>
        </w:rPr>
        <w:t xml:space="preserve">ork </w:t>
      </w:r>
      <w:r>
        <w:rPr>
          <w:rFonts w:eastAsiaTheme="minorEastAsia" w:cs="Arial" w:hint="eastAsia"/>
          <w:noProof/>
          <w:lang w:eastAsia="zh-CN"/>
        </w:rPr>
        <w:t>i</w:t>
      </w:r>
      <w:r>
        <w:rPr>
          <w:rFonts w:cs="Arial"/>
          <w:noProof/>
        </w:rPr>
        <w:t>tem</w:t>
      </w:r>
      <w:r>
        <w:rPr>
          <w:rFonts w:eastAsiaTheme="minorEastAsia" w:cs="Arial" w:hint="eastAsia"/>
          <w:noProof/>
          <w:lang w:eastAsia="zh-CN"/>
        </w:rPr>
        <w:t xml:space="preserve">[1] on reduced </w:t>
      </w:r>
      <w:bookmarkStart w:id="11" w:name="OLE_LINK1"/>
      <w:bookmarkStart w:id="12" w:name="OLE_LINK2"/>
      <w:r>
        <w:rPr>
          <w:rFonts w:eastAsiaTheme="minorEastAsia" w:cs="Arial" w:hint="eastAsia"/>
          <w:noProof/>
          <w:lang w:eastAsia="zh-CN"/>
        </w:rPr>
        <w:t xml:space="preserve">complexity </w:t>
      </w:r>
      <w:bookmarkEnd w:id="11"/>
      <w:bookmarkEnd w:id="12"/>
      <w:r>
        <w:rPr>
          <w:rFonts w:eastAsiaTheme="minorEastAsia" w:cs="Arial" w:hint="eastAsia"/>
          <w:noProof/>
          <w:lang w:eastAsia="zh-CN"/>
        </w:rPr>
        <w:t>UE was app</w:t>
      </w:r>
      <w:r>
        <w:rPr>
          <w:rFonts w:eastAsiaTheme="minorEastAsia" w:cs="Arial"/>
          <w:noProof/>
          <w:lang w:eastAsia="zh-CN"/>
        </w:rPr>
        <w:t>ro</w:t>
      </w:r>
      <w:r>
        <w:rPr>
          <w:rFonts w:eastAsiaTheme="minorEastAsia" w:cs="Arial" w:hint="eastAsia"/>
          <w:noProof/>
          <w:lang w:eastAsia="zh-CN"/>
        </w:rPr>
        <w:t>ved.</w:t>
      </w:r>
      <w:r w:rsidRPr="00646FFF">
        <w:t xml:space="preserve"> </w:t>
      </w:r>
      <w:r w:rsidRPr="00646FFF">
        <w:rPr>
          <w:rFonts w:eastAsiaTheme="minorEastAsia" w:cs="Arial"/>
          <w:noProof/>
          <w:lang w:eastAsia="zh-CN"/>
        </w:rPr>
        <w:t xml:space="preserve">The intention with this WI is to specify a </w:t>
      </w:r>
      <w:r w:rsidR="005E70D3" w:rsidRPr="00646FFF">
        <w:rPr>
          <w:rFonts w:eastAsiaTheme="minorEastAsia" w:cs="Arial"/>
          <w:noProof/>
          <w:lang w:eastAsia="zh-CN"/>
        </w:rPr>
        <w:t xml:space="preserve">list </w:t>
      </w:r>
      <w:r w:rsidR="005E70D3">
        <w:rPr>
          <w:rFonts w:eastAsiaTheme="minorEastAsia" w:cs="Arial" w:hint="eastAsia"/>
          <w:noProof/>
          <w:lang w:eastAsia="zh-CN"/>
        </w:rPr>
        <w:t xml:space="preserve">of </w:t>
      </w:r>
      <w:r w:rsidRPr="00646FFF">
        <w:rPr>
          <w:rFonts w:eastAsiaTheme="minorEastAsia" w:cs="Arial"/>
          <w:noProof/>
          <w:lang w:eastAsia="zh-CN"/>
        </w:rPr>
        <w:t>UE feature</w:t>
      </w:r>
      <w:r w:rsidR="005E70D3">
        <w:rPr>
          <w:rFonts w:eastAsiaTheme="minorEastAsia" w:cs="Arial" w:hint="eastAsia"/>
          <w:noProof/>
          <w:lang w:eastAsia="zh-CN"/>
        </w:rPr>
        <w:t>s</w:t>
      </w:r>
      <w:r w:rsidRPr="00646FFF">
        <w:rPr>
          <w:rFonts w:eastAsiaTheme="minorEastAsia" w:cs="Arial"/>
          <w:noProof/>
          <w:lang w:eastAsia="zh-CN"/>
        </w:rPr>
        <w:t xml:space="preserve"> and parameter</w:t>
      </w:r>
      <w:r w:rsidR="005E70D3">
        <w:rPr>
          <w:rFonts w:eastAsiaTheme="minorEastAsia" w:cs="Arial" w:hint="eastAsia"/>
          <w:noProof/>
          <w:lang w:eastAsia="zh-CN"/>
        </w:rPr>
        <w:t>s</w:t>
      </w:r>
      <w:r w:rsidRPr="00646FFF">
        <w:rPr>
          <w:rFonts w:eastAsiaTheme="minorEastAsia" w:cs="Arial"/>
          <w:noProof/>
          <w:lang w:eastAsia="zh-CN"/>
        </w:rPr>
        <w:t xml:space="preserve"> with lower</w:t>
      </w:r>
      <w:r w:rsidR="004D1663">
        <w:rPr>
          <w:rFonts w:eastAsiaTheme="minorEastAsia" w:cs="Arial"/>
          <w:noProof/>
          <w:lang w:eastAsia="zh-CN"/>
        </w:rPr>
        <w:t>-</w:t>
      </w:r>
      <w:r w:rsidRPr="00646FFF">
        <w:rPr>
          <w:rFonts w:eastAsiaTheme="minorEastAsia" w:cs="Arial"/>
          <w:noProof/>
          <w:lang w:eastAsia="zh-CN"/>
        </w:rPr>
        <w:t>end capabilities, relative to Release 16 eMBB and URLLC NR</w:t>
      </w:r>
      <w:r w:rsidR="00EE1972">
        <w:rPr>
          <w:rFonts w:eastAsiaTheme="minorEastAsia" w:cs="Arial" w:hint="eastAsia"/>
          <w:noProof/>
          <w:lang w:eastAsia="zh-CN"/>
        </w:rPr>
        <w:t xml:space="preserve"> devices</w:t>
      </w:r>
      <w:r w:rsidR="005E70D3">
        <w:rPr>
          <w:rFonts w:eastAsiaTheme="minorEastAsia" w:cs="Arial" w:hint="eastAsia"/>
          <w:noProof/>
          <w:lang w:eastAsia="zh-CN"/>
        </w:rPr>
        <w:t xml:space="preserve">, </w:t>
      </w:r>
      <w:r w:rsidRPr="00646FFF">
        <w:rPr>
          <w:rFonts w:eastAsiaTheme="minorEastAsia" w:cs="Arial"/>
          <w:noProof/>
          <w:lang w:eastAsia="zh-CN"/>
        </w:rPr>
        <w:t xml:space="preserve">to serve the three use cases </w:t>
      </w:r>
      <w:r>
        <w:rPr>
          <w:rFonts w:eastAsiaTheme="minorEastAsia" w:cs="Arial" w:hint="eastAsia"/>
          <w:noProof/>
          <w:lang w:eastAsia="zh-CN"/>
        </w:rPr>
        <w:t>i.e. industrial wireless sensors,</w:t>
      </w:r>
      <w:r>
        <w:rPr>
          <w:rFonts w:eastAsiaTheme="minorEastAsia" w:cs="Arial"/>
          <w:noProof/>
          <w:lang w:eastAsia="zh-CN"/>
        </w:rPr>
        <w:t xml:space="preserve"> </w:t>
      </w:r>
      <w:r>
        <w:rPr>
          <w:rFonts w:eastAsiaTheme="minorEastAsia" w:cs="Arial" w:hint="eastAsia"/>
          <w:noProof/>
          <w:lang w:eastAsia="zh-CN"/>
        </w:rPr>
        <w:t>video surveillance</w:t>
      </w:r>
      <w:r w:rsidR="004D1663">
        <w:rPr>
          <w:rFonts w:eastAsiaTheme="minorEastAsia" w:cs="Arial"/>
          <w:noProof/>
          <w:lang w:eastAsia="zh-CN"/>
        </w:rPr>
        <w:t>,</w:t>
      </w:r>
      <w:r>
        <w:rPr>
          <w:rFonts w:eastAsiaTheme="minorEastAsia" w:cs="Arial" w:hint="eastAsia"/>
          <w:noProof/>
          <w:lang w:eastAsia="zh-CN"/>
        </w:rPr>
        <w:t xml:space="preserve"> and wearables</w:t>
      </w:r>
      <w:r w:rsidRPr="00646FFF">
        <w:rPr>
          <w:rFonts w:eastAsiaTheme="minorEastAsia" w:cs="Arial"/>
          <w:noProof/>
          <w:lang w:eastAsia="zh-CN"/>
        </w:rPr>
        <w:t>.</w:t>
      </w:r>
      <w:r w:rsidR="005E70D3">
        <w:rPr>
          <w:rFonts w:eastAsiaTheme="minorEastAsia" w:cs="Arial" w:hint="eastAsia"/>
          <w:noProof/>
          <w:lang w:eastAsia="zh-CN"/>
        </w:rPr>
        <w:t xml:space="preserve"> HD-FDD has been </w:t>
      </w:r>
      <w:r w:rsidR="008C7B31">
        <w:rPr>
          <w:rFonts w:eastAsiaTheme="minorEastAsia" w:cs="Arial" w:hint="eastAsia"/>
          <w:noProof/>
          <w:lang w:eastAsia="zh-CN"/>
        </w:rPr>
        <w:t>approve</w:t>
      </w:r>
      <w:r w:rsidR="005E70D3">
        <w:rPr>
          <w:rFonts w:eastAsiaTheme="minorEastAsia" w:cs="Arial" w:hint="eastAsia"/>
          <w:noProof/>
          <w:lang w:eastAsia="zh-CN"/>
        </w:rPr>
        <w:t xml:space="preserve">d </w:t>
      </w:r>
      <w:r w:rsidR="008C7B31">
        <w:rPr>
          <w:rFonts w:eastAsiaTheme="minorEastAsia" w:cs="Arial" w:hint="eastAsia"/>
          <w:noProof/>
          <w:lang w:eastAsia="zh-CN"/>
        </w:rPr>
        <w:t>as an operation</w:t>
      </w:r>
      <w:r>
        <w:rPr>
          <w:rFonts w:eastAsiaTheme="minorEastAsia" w:cs="Arial" w:hint="eastAsia"/>
          <w:noProof/>
          <w:lang w:eastAsia="zh-CN"/>
        </w:rPr>
        <w:t xml:space="preserve"> </w:t>
      </w:r>
      <w:r w:rsidR="005E70D3">
        <w:rPr>
          <w:rFonts w:eastAsiaTheme="minorEastAsia" w:cs="Arial" w:hint="eastAsia"/>
          <w:noProof/>
          <w:lang w:eastAsia="zh-CN"/>
        </w:rPr>
        <w:t xml:space="preserve">mode </w:t>
      </w:r>
      <w:r w:rsidR="008C7B31">
        <w:rPr>
          <w:rFonts w:eastAsiaTheme="minorEastAsia" w:cs="Arial" w:hint="eastAsia"/>
          <w:noProof/>
          <w:lang w:eastAsia="zh-CN"/>
        </w:rPr>
        <w:t xml:space="preserve">to reduce </w:t>
      </w:r>
      <w:r w:rsidR="004D1663">
        <w:rPr>
          <w:rFonts w:eastAsiaTheme="minorEastAsia" w:cs="Arial"/>
          <w:noProof/>
          <w:lang w:eastAsia="zh-CN"/>
        </w:rPr>
        <w:t xml:space="preserve">the </w:t>
      </w:r>
      <w:r w:rsidR="008C7B31">
        <w:rPr>
          <w:rFonts w:eastAsiaTheme="minorEastAsia" w:cs="Arial" w:hint="eastAsia"/>
          <w:noProof/>
          <w:lang w:eastAsia="zh-CN"/>
        </w:rPr>
        <w:t xml:space="preserve">complexity of NR devices. </w:t>
      </w:r>
      <w:r w:rsidR="00F55C8F">
        <w:rPr>
          <w:rFonts w:eastAsiaTheme="minorEastAsia" w:cs="Arial" w:hint="eastAsia"/>
          <w:noProof/>
          <w:lang w:eastAsia="zh-CN"/>
        </w:rPr>
        <w:t xml:space="preserve">In </w:t>
      </w:r>
      <w:r w:rsidR="007F515F">
        <w:rPr>
          <w:rFonts w:eastAsiaTheme="minorEastAsia" w:cs="Arial"/>
          <w:noProof/>
          <w:lang w:eastAsia="zh-CN"/>
        </w:rPr>
        <w:t xml:space="preserve">the </w:t>
      </w:r>
      <w:r w:rsidR="00F55C8F">
        <w:rPr>
          <w:rFonts w:eastAsiaTheme="minorEastAsia" w:cs="Arial" w:hint="eastAsia"/>
          <w:noProof/>
          <w:lang w:eastAsia="zh-CN"/>
        </w:rPr>
        <w:t>last meet</w:t>
      </w:r>
      <w:r w:rsidR="007F515F">
        <w:rPr>
          <w:rFonts w:eastAsiaTheme="minorEastAsia" w:cs="Arial" w:hint="eastAsia"/>
          <w:noProof/>
          <w:lang w:eastAsia="zh-CN"/>
        </w:rPr>
        <w:t>ing</w:t>
      </w:r>
      <w:r w:rsidR="00F55C8F">
        <w:rPr>
          <w:rFonts w:eastAsiaTheme="minorEastAsia" w:cs="Arial" w:hint="eastAsia"/>
          <w:noProof/>
          <w:lang w:eastAsia="zh-CN"/>
        </w:rPr>
        <w:t>s, some agreem</w:t>
      </w:r>
      <w:r w:rsidR="007F515F">
        <w:rPr>
          <w:rFonts w:eastAsiaTheme="minorEastAsia" w:cs="Arial"/>
          <w:noProof/>
          <w:lang w:eastAsia="zh-CN"/>
        </w:rPr>
        <w:t>e</w:t>
      </w:r>
      <w:r w:rsidR="00F55C8F">
        <w:rPr>
          <w:rFonts w:eastAsiaTheme="minorEastAsia" w:cs="Arial" w:hint="eastAsia"/>
          <w:noProof/>
          <w:lang w:eastAsia="zh-CN"/>
        </w:rPr>
        <w:t xml:space="preserve">nts and working assumptions are reached </w:t>
      </w:r>
      <w:r w:rsidR="00AA7857">
        <w:rPr>
          <w:rFonts w:eastAsiaTheme="minorEastAsia" w:cs="Arial" w:hint="eastAsia"/>
          <w:noProof/>
          <w:lang w:eastAsia="zh-CN"/>
        </w:rPr>
        <w:t xml:space="preserve">regarding </w:t>
      </w:r>
      <w:r w:rsidR="00F55C8F">
        <w:rPr>
          <w:rFonts w:eastAsiaTheme="minorEastAsia" w:cs="Arial" w:hint="eastAsia"/>
          <w:noProof/>
          <w:lang w:eastAsia="zh-CN"/>
        </w:rPr>
        <w:t>the</w:t>
      </w:r>
      <w:r w:rsidR="00AA7857">
        <w:rPr>
          <w:rFonts w:eastAsiaTheme="minorEastAsia" w:cs="Arial" w:hint="eastAsia"/>
          <w:noProof/>
          <w:lang w:eastAsia="zh-CN"/>
        </w:rPr>
        <w:t xml:space="preserve"> </w:t>
      </w:r>
      <w:r w:rsidR="00F55C8F">
        <w:rPr>
          <w:rFonts w:eastAsiaTheme="minorEastAsia" w:cs="Arial" w:hint="eastAsia"/>
          <w:noProof/>
          <w:lang w:eastAsia="zh-CN"/>
        </w:rPr>
        <w:t>HD-FDD operation</w:t>
      </w:r>
      <w:r w:rsidR="00AA7857">
        <w:rPr>
          <w:rFonts w:eastAsiaTheme="minorEastAsia" w:cs="Arial" w:hint="eastAsia"/>
          <w:noProof/>
          <w:lang w:eastAsia="zh-CN"/>
        </w:rPr>
        <w:t>s[2]</w:t>
      </w:r>
      <w:r w:rsidR="00F55C8F">
        <w:rPr>
          <w:rFonts w:eastAsiaTheme="minorEastAsia" w:cs="Arial" w:hint="eastAsia"/>
          <w:noProof/>
          <w:lang w:eastAsia="zh-CN"/>
        </w:rPr>
        <w:t xml:space="preserve">. </w:t>
      </w:r>
    </w:p>
    <w:tbl>
      <w:tblPr>
        <w:tblStyle w:val="ac"/>
        <w:tblW w:w="0" w:type="auto"/>
        <w:tblLook w:val="04A0" w:firstRow="1" w:lastRow="0" w:firstColumn="1" w:lastColumn="0" w:noHBand="0" w:noVBand="1"/>
      </w:tblPr>
      <w:tblGrid>
        <w:gridCol w:w="10180"/>
      </w:tblGrid>
      <w:tr w:rsidR="005848B3" w14:paraId="03E9CDF6" w14:textId="77777777" w:rsidTr="005848B3">
        <w:tc>
          <w:tcPr>
            <w:tcW w:w="10180" w:type="dxa"/>
          </w:tcPr>
          <w:p w14:paraId="4EF917DA" w14:textId="77777777" w:rsidR="005848B3" w:rsidRPr="005848B3" w:rsidRDefault="005848B3" w:rsidP="005848B3">
            <w:pPr>
              <w:snapToGrid/>
              <w:spacing w:after="0" w:afterAutospacing="0"/>
              <w:jc w:val="left"/>
              <w:rPr>
                <w:rFonts w:ascii="Times" w:eastAsia="Batang" w:hAnsi="Times"/>
                <w:sz w:val="20"/>
                <w:szCs w:val="24"/>
                <w:highlight w:val="green"/>
                <w:lang w:eastAsia="en-US"/>
              </w:rPr>
            </w:pPr>
            <w:r w:rsidRPr="005848B3">
              <w:rPr>
                <w:rFonts w:ascii="Times" w:eastAsia="Batang" w:hAnsi="Times"/>
                <w:sz w:val="20"/>
                <w:szCs w:val="24"/>
                <w:highlight w:val="green"/>
                <w:lang w:eastAsia="en-US"/>
              </w:rPr>
              <w:t>Agreements:</w:t>
            </w:r>
          </w:p>
          <w:p w14:paraId="4514D8B1" w14:textId="77777777" w:rsidR="005848B3" w:rsidRPr="005848B3" w:rsidRDefault="005848B3" w:rsidP="005848B3">
            <w:pPr>
              <w:snapToGrid/>
              <w:spacing w:after="120" w:afterAutospacing="0"/>
              <w:rPr>
                <w:rFonts w:ascii="Calibri" w:eastAsia="Batang" w:hAnsi="Calibri" w:cs="Calibri"/>
                <w:sz w:val="20"/>
                <w:lang w:eastAsia="ko-KR"/>
              </w:rPr>
            </w:pPr>
            <w:r w:rsidRPr="005848B3">
              <w:rPr>
                <w:rFonts w:ascii="Times" w:eastAsia="Batang" w:hAnsi="Times"/>
                <w:sz w:val="20"/>
                <w:lang w:eastAsia="en-US"/>
              </w:rPr>
              <w:t>For Case 1 (</w:t>
            </w:r>
            <w:r w:rsidRPr="005848B3">
              <w:rPr>
                <w:rFonts w:ascii="Times" w:eastAsia="Batang" w:hAnsi="Times"/>
                <w:sz w:val="20"/>
                <w:lang w:eastAsia="zh-CN"/>
              </w:rPr>
              <w:t>dynamically scheduled DL reception vs. semi-statically configured UL transmission</w:t>
            </w:r>
            <w:r w:rsidRPr="005848B3">
              <w:rPr>
                <w:rFonts w:ascii="Times" w:eastAsia="Batang" w:hAnsi="Times"/>
                <w:sz w:val="20"/>
                <w:lang w:eastAsia="en-US"/>
              </w:rPr>
              <w:t xml:space="preserve">), reuse the existing collision handling principles in Rel-15/16 NR for operation on a single carrier /single cell in unpaired spectrum. </w:t>
            </w:r>
          </w:p>
          <w:p w14:paraId="4BC9D79D" w14:textId="77777777" w:rsidR="005848B3" w:rsidRPr="005848B3" w:rsidRDefault="005848B3" w:rsidP="005848B3">
            <w:pPr>
              <w:numPr>
                <w:ilvl w:val="0"/>
                <w:numId w:val="35"/>
              </w:numPr>
              <w:snapToGrid/>
              <w:spacing w:after="0" w:afterAutospacing="0" w:line="252" w:lineRule="auto"/>
              <w:jc w:val="left"/>
              <w:rPr>
                <w:rFonts w:ascii="Times" w:eastAsia="Times New Roman" w:hAnsi="Times"/>
                <w:sz w:val="20"/>
                <w:lang w:eastAsia="en-US"/>
              </w:rPr>
            </w:pPr>
            <w:r w:rsidRPr="005848B3">
              <w:rPr>
                <w:rFonts w:ascii="Times" w:eastAsia="Times New Roman" w:hAnsi="Times"/>
                <w:sz w:val="20"/>
                <w:lang w:eastAsia="en-US"/>
              </w:rPr>
              <w:t>FFS whether the timeline is extended to include the RX/TX switching time for HD-FDD</w:t>
            </w:r>
          </w:p>
          <w:p w14:paraId="19618FA8" w14:textId="77777777" w:rsidR="005848B3" w:rsidRPr="005848B3" w:rsidRDefault="005848B3" w:rsidP="005848B3">
            <w:pPr>
              <w:snapToGrid/>
              <w:spacing w:after="0" w:afterAutospacing="0"/>
              <w:jc w:val="left"/>
              <w:rPr>
                <w:rFonts w:ascii="Times" w:eastAsia="Batang" w:hAnsi="Times"/>
                <w:sz w:val="20"/>
                <w:lang w:eastAsia="zh-CN"/>
              </w:rPr>
            </w:pPr>
            <w:r w:rsidRPr="005848B3">
              <w:rPr>
                <w:rFonts w:ascii="Times" w:eastAsia="Batang" w:hAnsi="Times"/>
                <w:sz w:val="20"/>
                <w:lang w:eastAsia="zh-CN"/>
              </w:rPr>
              <w:t>For Case 4: dynamically scheduled DL reception vs. dynamic scheduled UL transmission, reuse the existing collision handling principles in Rel-15/16 NR for operation on a single carrier /single cell in unpaired spectrum</w:t>
            </w:r>
          </w:p>
          <w:p w14:paraId="4ED0EFE7" w14:textId="77777777" w:rsidR="005848B3" w:rsidRPr="005848B3" w:rsidRDefault="005848B3" w:rsidP="005848B3">
            <w:pPr>
              <w:numPr>
                <w:ilvl w:val="0"/>
                <w:numId w:val="35"/>
              </w:numPr>
              <w:snapToGrid/>
              <w:spacing w:after="0" w:afterAutospacing="0" w:line="252" w:lineRule="auto"/>
              <w:jc w:val="left"/>
              <w:rPr>
                <w:rFonts w:ascii="Times" w:eastAsia="Times New Roman" w:hAnsi="Times"/>
                <w:sz w:val="20"/>
                <w:lang w:eastAsia="en-US"/>
              </w:rPr>
            </w:pPr>
            <w:r w:rsidRPr="005848B3">
              <w:rPr>
                <w:rFonts w:ascii="Times" w:eastAsia="Times New Roman" w:hAnsi="Times"/>
                <w:sz w:val="20"/>
                <w:lang w:eastAsia="zh-CN"/>
              </w:rPr>
              <w:t>That is, it is considered as an error case if a dynamically scheduled DL reception overlaps with a dynamically scheduled UL transmission</w:t>
            </w:r>
          </w:p>
          <w:p w14:paraId="409062E2" w14:textId="77777777" w:rsidR="005848B3" w:rsidRPr="005848B3" w:rsidRDefault="005848B3" w:rsidP="005848B3">
            <w:pPr>
              <w:snapToGrid/>
              <w:spacing w:after="0" w:afterAutospacing="0"/>
              <w:jc w:val="left"/>
              <w:rPr>
                <w:rFonts w:ascii="Times" w:eastAsia="Batang" w:hAnsi="Times"/>
                <w:sz w:val="20"/>
                <w:lang w:eastAsia="zh-CN"/>
              </w:rPr>
            </w:pPr>
            <w:r w:rsidRPr="005848B3">
              <w:rPr>
                <w:rFonts w:ascii="Times" w:eastAsia="Batang" w:hAnsi="Times"/>
                <w:sz w:val="20"/>
                <w:lang w:eastAsia="zh-CN"/>
              </w:rPr>
              <w:t>For Case 2 (semi-statically configured DL reception vs. dynamically scheduled UL transmission), reuse the existing collision handling principles in Rel-15/16 NR for operation on a single carrier/single cell in unpaired spectrum</w:t>
            </w:r>
          </w:p>
          <w:p w14:paraId="7E2E5C81" w14:textId="77777777" w:rsidR="005848B3" w:rsidRPr="005848B3" w:rsidRDefault="005848B3" w:rsidP="005848B3">
            <w:pPr>
              <w:numPr>
                <w:ilvl w:val="0"/>
                <w:numId w:val="35"/>
              </w:numPr>
              <w:snapToGrid/>
              <w:spacing w:after="0" w:afterAutospacing="0" w:line="252" w:lineRule="auto"/>
              <w:jc w:val="left"/>
              <w:rPr>
                <w:rFonts w:ascii="Times" w:eastAsia="Times New Roman" w:hAnsi="Times"/>
                <w:sz w:val="20"/>
                <w:lang w:eastAsia="en-US"/>
              </w:rPr>
            </w:pPr>
            <w:r w:rsidRPr="005848B3">
              <w:rPr>
                <w:rFonts w:ascii="Times" w:eastAsia="Times New Roman" w:hAnsi="Times"/>
                <w:sz w:val="20"/>
                <w:lang w:eastAsia="en-US"/>
              </w:rPr>
              <w:t xml:space="preserve">The semi-statically configured DL reception may include PDCCH (excluding ULCI), SPS PDSCH, CSI-RS or PRS. </w:t>
            </w:r>
          </w:p>
          <w:p w14:paraId="539FA9FD" w14:textId="77777777" w:rsidR="005848B3" w:rsidRPr="005848B3" w:rsidRDefault="005848B3" w:rsidP="005848B3">
            <w:pPr>
              <w:numPr>
                <w:ilvl w:val="1"/>
                <w:numId w:val="35"/>
              </w:numPr>
              <w:snapToGrid/>
              <w:spacing w:after="0" w:afterAutospacing="0" w:line="252" w:lineRule="auto"/>
              <w:jc w:val="left"/>
              <w:rPr>
                <w:rFonts w:ascii="Times" w:eastAsia="Times New Roman" w:hAnsi="Times"/>
                <w:sz w:val="20"/>
                <w:lang w:eastAsia="en-US"/>
              </w:rPr>
            </w:pPr>
            <w:r w:rsidRPr="005848B3">
              <w:rPr>
                <w:rFonts w:ascii="Times" w:eastAsia="Times New Roman" w:hAnsi="Times"/>
                <w:sz w:val="20"/>
                <w:lang w:eastAsia="en-US"/>
              </w:rPr>
              <w:t>FFS on PDCCH carrying ULCI, including whether or not it is supported by RedCap UEs (including potential difference between HD vs. FD RedCap UEs)</w:t>
            </w:r>
          </w:p>
          <w:p w14:paraId="2F4922C2" w14:textId="77777777" w:rsidR="005848B3" w:rsidRPr="005848B3" w:rsidRDefault="005848B3" w:rsidP="005848B3">
            <w:pPr>
              <w:numPr>
                <w:ilvl w:val="0"/>
                <w:numId w:val="35"/>
              </w:numPr>
              <w:snapToGrid/>
              <w:spacing w:after="0" w:afterAutospacing="0" w:line="252" w:lineRule="auto"/>
              <w:jc w:val="left"/>
              <w:rPr>
                <w:rFonts w:ascii="Times" w:eastAsia="Times New Roman" w:hAnsi="Times"/>
                <w:sz w:val="20"/>
                <w:lang w:val="en-US" w:eastAsia="ko-KR"/>
              </w:rPr>
            </w:pPr>
            <w:r w:rsidRPr="005848B3">
              <w:rPr>
                <w:rFonts w:ascii="Times" w:eastAsia="Times New Roman" w:hAnsi="Times"/>
                <w:sz w:val="20"/>
                <w:lang w:eastAsia="en-US"/>
              </w:rPr>
              <w:t>The dynamically scheduled UL transmission may include PUSCH, PUCCH, SRS or PRACH triggered by PDCCH order</w:t>
            </w:r>
          </w:p>
          <w:p w14:paraId="23C729C5" w14:textId="77777777" w:rsidR="005848B3" w:rsidRPr="005848B3" w:rsidRDefault="005848B3" w:rsidP="005848B3">
            <w:pPr>
              <w:snapToGrid/>
              <w:spacing w:after="0" w:afterAutospacing="0"/>
              <w:jc w:val="left"/>
              <w:rPr>
                <w:rFonts w:ascii="Times" w:eastAsia="Batang" w:hAnsi="Times"/>
                <w:sz w:val="20"/>
                <w:szCs w:val="24"/>
                <w:highlight w:val="green"/>
                <w:lang w:eastAsia="en-US"/>
              </w:rPr>
            </w:pPr>
          </w:p>
          <w:p w14:paraId="2A9A345F" w14:textId="77777777" w:rsidR="005848B3" w:rsidRPr="005848B3" w:rsidRDefault="005848B3" w:rsidP="005848B3">
            <w:pPr>
              <w:snapToGrid/>
              <w:spacing w:after="0" w:afterAutospacing="0"/>
              <w:jc w:val="left"/>
              <w:rPr>
                <w:rFonts w:ascii="Times" w:eastAsia="Batang" w:hAnsi="Times"/>
                <w:sz w:val="20"/>
                <w:szCs w:val="24"/>
                <w:highlight w:val="green"/>
                <w:lang w:eastAsia="en-US"/>
              </w:rPr>
            </w:pPr>
            <w:r w:rsidRPr="005848B3">
              <w:rPr>
                <w:rFonts w:ascii="Times" w:eastAsia="Batang" w:hAnsi="Times"/>
                <w:sz w:val="20"/>
                <w:szCs w:val="24"/>
                <w:highlight w:val="green"/>
                <w:lang w:eastAsia="en-US"/>
              </w:rPr>
              <w:t>Agreements:</w:t>
            </w:r>
          </w:p>
          <w:p w14:paraId="103085EE" w14:textId="77777777" w:rsidR="005848B3" w:rsidRPr="005848B3" w:rsidRDefault="005848B3" w:rsidP="005848B3">
            <w:pPr>
              <w:snapToGrid/>
              <w:spacing w:after="0" w:afterAutospacing="0"/>
              <w:jc w:val="left"/>
              <w:rPr>
                <w:rFonts w:eastAsia="Batang"/>
                <w:sz w:val="20"/>
                <w:lang w:eastAsia="en-US"/>
              </w:rPr>
            </w:pPr>
            <w:r w:rsidRPr="005848B3">
              <w:rPr>
                <w:rFonts w:ascii="Times" w:eastAsia="Batang" w:hAnsi="Times"/>
                <w:sz w:val="20"/>
                <w:lang w:eastAsia="en-US"/>
              </w:rPr>
              <w:t>For Case 3, s</w:t>
            </w:r>
            <w:r w:rsidRPr="005848B3">
              <w:rPr>
                <w:rFonts w:ascii="Times" w:eastAsia="Batang" w:hAnsi="Times"/>
                <w:sz w:val="20"/>
              </w:rPr>
              <w:t>emi-statically configured DL reception vs. semi-statically configured UL transmission</w:t>
            </w:r>
          </w:p>
          <w:p w14:paraId="308EC651" w14:textId="77777777" w:rsidR="005848B3" w:rsidRPr="005848B3" w:rsidRDefault="005848B3" w:rsidP="005848B3">
            <w:pPr>
              <w:numPr>
                <w:ilvl w:val="0"/>
                <w:numId w:val="35"/>
              </w:numPr>
              <w:snapToGrid/>
              <w:spacing w:after="0" w:afterAutospacing="0" w:line="252" w:lineRule="auto"/>
              <w:jc w:val="left"/>
              <w:rPr>
                <w:rFonts w:ascii="Calibri" w:eastAsia="Times New Roman" w:hAnsi="Calibri"/>
                <w:sz w:val="20"/>
                <w:lang w:eastAsia="en-US"/>
              </w:rPr>
            </w:pPr>
            <w:r w:rsidRPr="005848B3">
              <w:rPr>
                <w:rFonts w:ascii="Times" w:eastAsia="Times New Roman" w:hAnsi="Times"/>
                <w:sz w:val="20"/>
                <w:lang w:eastAsia="en-US"/>
              </w:rPr>
              <w:t xml:space="preserve">A HD-FDD UE does not expect to receive both dedicated </w:t>
            </w:r>
            <w:r w:rsidRPr="005848B3">
              <w:rPr>
                <w:rFonts w:ascii="Times" w:eastAsia="Times New Roman" w:hAnsi="Times"/>
                <w:color w:val="FF0000"/>
                <w:sz w:val="20"/>
                <w:lang w:eastAsia="en-US"/>
              </w:rPr>
              <w:t xml:space="preserve">higher layer parameters </w:t>
            </w:r>
            <w:r w:rsidRPr="005848B3">
              <w:rPr>
                <w:rFonts w:ascii="Times" w:eastAsia="Times New Roman" w:hAnsi="Times"/>
                <w:sz w:val="20"/>
                <w:lang w:eastAsia="en-US"/>
              </w:rPr>
              <w:t xml:space="preserve">configuring transmission from the UE in the set of symbols of the slot and dedicated </w:t>
            </w:r>
            <w:r w:rsidRPr="005848B3">
              <w:rPr>
                <w:rFonts w:ascii="Times" w:eastAsia="Times New Roman" w:hAnsi="Times"/>
                <w:color w:val="FF0000"/>
                <w:sz w:val="20"/>
                <w:lang w:eastAsia="en-US"/>
              </w:rPr>
              <w:t xml:space="preserve">higher layer parameters </w:t>
            </w:r>
            <w:r w:rsidRPr="005848B3">
              <w:rPr>
                <w:rFonts w:ascii="Times" w:eastAsia="Times New Roman" w:hAnsi="Times"/>
                <w:sz w:val="20"/>
                <w:lang w:eastAsia="en-US"/>
              </w:rPr>
              <w:t xml:space="preserve">configuring reception in the set of symbols of the slot </w:t>
            </w:r>
          </w:p>
          <w:p w14:paraId="705AD682" w14:textId="77777777" w:rsidR="005848B3" w:rsidRPr="005848B3" w:rsidRDefault="005848B3" w:rsidP="005848B3">
            <w:pPr>
              <w:numPr>
                <w:ilvl w:val="0"/>
                <w:numId w:val="35"/>
              </w:numPr>
              <w:snapToGrid/>
              <w:spacing w:after="0" w:afterAutospacing="0" w:line="252" w:lineRule="auto"/>
              <w:jc w:val="left"/>
              <w:rPr>
                <w:rFonts w:ascii="Times" w:eastAsia="Times New Roman" w:hAnsi="Times"/>
                <w:sz w:val="20"/>
                <w:lang w:val="en-US" w:eastAsia="en-US"/>
              </w:rPr>
            </w:pPr>
            <w:r w:rsidRPr="005848B3">
              <w:rPr>
                <w:rFonts w:ascii="Times" w:eastAsia="Times New Roman" w:hAnsi="Times"/>
                <w:sz w:val="20"/>
                <w:lang w:eastAsia="en-US"/>
              </w:rPr>
              <w:lastRenderedPageBreak/>
              <w:t xml:space="preserve">A HD-FDD UE does not expect to receive both </w:t>
            </w:r>
            <w:r w:rsidRPr="005848B3">
              <w:rPr>
                <w:rFonts w:ascii="Times" w:eastAsia="Times New Roman" w:hAnsi="Times"/>
                <w:color w:val="FF0000"/>
                <w:sz w:val="20"/>
                <w:lang w:eastAsia="en-US"/>
              </w:rPr>
              <w:t xml:space="preserve">dedicated higher layer parameters </w:t>
            </w:r>
            <w:r w:rsidRPr="005848B3">
              <w:rPr>
                <w:rFonts w:ascii="Times" w:eastAsia="Times New Roman" w:hAnsi="Times"/>
                <w:sz w:val="20"/>
                <w:lang w:eastAsia="en-US"/>
              </w:rPr>
              <w:t xml:space="preserve">configuring transmission from the UE in the set of symbols of the slot and </w:t>
            </w:r>
            <w:r w:rsidRPr="005848B3">
              <w:rPr>
                <w:rFonts w:ascii="Times" w:eastAsia="Times New Roman" w:hAnsi="Times"/>
                <w:color w:val="FF0000"/>
                <w:sz w:val="20"/>
                <w:lang w:eastAsia="en-US"/>
              </w:rPr>
              <w:t xml:space="preserve">cell specific higher layer parameters </w:t>
            </w:r>
            <w:r w:rsidRPr="005848B3">
              <w:rPr>
                <w:rFonts w:ascii="Times" w:eastAsia="Times New Roman" w:hAnsi="Times"/>
                <w:sz w:val="20"/>
                <w:lang w:eastAsia="en-US"/>
              </w:rPr>
              <w:t xml:space="preserve">configuring reception in the set of symbols of the slot </w:t>
            </w:r>
          </w:p>
          <w:p w14:paraId="67E42532" w14:textId="77777777" w:rsidR="005848B3" w:rsidRPr="005848B3" w:rsidRDefault="005848B3" w:rsidP="005848B3">
            <w:pPr>
              <w:numPr>
                <w:ilvl w:val="0"/>
                <w:numId w:val="35"/>
              </w:numPr>
              <w:snapToGrid/>
              <w:spacing w:after="0" w:afterAutospacing="0" w:line="252" w:lineRule="auto"/>
              <w:jc w:val="left"/>
              <w:rPr>
                <w:rFonts w:ascii="Times" w:eastAsia="Times New Roman" w:hAnsi="Times"/>
                <w:sz w:val="20"/>
                <w:lang w:eastAsia="en-US"/>
              </w:rPr>
            </w:pPr>
            <w:r w:rsidRPr="005848B3">
              <w:rPr>
                <w:rFonts w:ascii="Times" w:eastAsia="Times New Roman" w:hAnsi="Times"/>
                <w:sz w:val="20"/>
                <w:lang w:eastAsia="en-US"/>
              </w:rPr>
              <w:t xml:space="preserve">A HD-FDD UE does not expect to receive both </w:t>
            </w:r>
            <w:r w:rsidRPr="005848B3">
              <w:rPr>
                <w:rFonts w:ascii="Times" w:eastAsia="Times New Roman" w:hAnsi="Times"/>
                <w:color w:val="FF0000"/>
                <w:sz w:val="20"/>
                <w:lang w:eastAsia="en-US"/>
              </w:rPr>
              <w:t xml:space="preserve">cell specific higher layer parameters </w:t>
            </w:r>
            <w:r w:rsidRPr="005848B3">
              <w:rPr>
                <w:rFonts w:ascii="Times" w:eastAsia="Times New Roman" w:hAnsi="Times"/>
                <w:sz w:val="20"/>
                <w:lang w:eastAsia="en-US"/>
              </w:rPr>
              <w:t xml:space="preserve">configuring transmission from the UE in the set of symbols of the slot and </w:t>
            </w:r>
            <w:r w:rsidRPr="005848B3">
              <w:rPr>
                <w:rFonts w:ascii="Times" w:eastAsia="Times New Roman" w:hAnsi="Times"/>
                <w:color w:val="FF0000"/>
                <w:sz w:val="20"/>
                <w:lang w:eastAsia="en-US"/>
              </w:rPr>
              <w:t xml:space="preserve">dedicated higher layer parameters </w:t>
            </w:r>
            <w:r w:rsidRPr="005848B3">
              <w:rPr>
                <w:rFonts w:ascii="Times" w:eastAsia="Times New Roman" w:hAnsi="Times"/>
                <w:sz w:val="20"/>
                <w:lang w:eastAsia="en-US"/>
              </w:rPr>
              <w:t xml:space="preserve">configuring reception in the set of symbols of the slot </w:t>
            </w:r>
          </w:p>
          <w:p w14:paraId="3673E5A0" w14:textId="77777777" w:rsidR="005848B3" w:rsidRPr="005848B3" w:rsidRDefault="005848B3" w:rsidP="005848B3">
            <w:pPr>
              <w:numPr>
                <w:ilvl w:val="0"/>
                <w:numId w:val="35"/>
              </w:numPr>
              <w:snapToGrid/>
              <w:spacing w:after="0" w:afterAutospacing="0" w:line="252" w:lineRule="auto"/>
              <w:jc w:val="left"/>
              <w:rPr>
                <w:rFonts w:ascii="Times" w:eastAsia="Times New Roman" w:hAnsi="Times"/>
                <w:sz w:val="20"/>
                <w:lang w:eastAsia="en-US"/>
              </w:rPr>
            </w:pPr>
            <w:r w:rsidRPr="005848B3">
              <w:rPr>
                <w:rFonts w:ascii="Times" w:eastAsia="Times New Roman" w:hAnsi="Times"/>
                <w:sz w:val="20"/>
                <w:lang w:eastAsia="en-US"/>
              </w:rPr>
              <w:t>FFS on cell-specifically configured DL reception vs. cell-specifically configured UL transmission</w:t>
            </w:r>
          </w:p>
          <w:p w14:paraId="173D0BA3" w14:textId="77777777" w:rsidR="005848B3" w:rsidRPr="005848B3" w:rsidRDefault="005848B3" w:rsidP="005848B3">
            <w:pPr>
              <w:numPr>
                <w:ilvl w:val="0"/>
                <w:numId w:val="35"/>
              </w:numPr>
              <w:snapToGrid/>
              <w:spacing w:after="0" w:afterAutospacing="0" w:line="252" w:lineRule="auto"/>
              <w:jc w:val="left"/>
              <w:rPr>
                <w:rFonts w:ascii="Times" w:eastAsia="Times New Roman" w:hAnsi="Times"/>
                <w:sz w:val="20"/>
                <w:lang w:eastAsia="en-US"/>
              </w:rPr>
            </w:pPr>
            <w:r w:rsidRPr="005848B3">
              <w:rPr>
                <w:rFonts w:ascii="Times" w:eastAsia="Times New Roman" w:hAnsi="Times"/>
                <w:sz w:val="20"/>
                <w:lang w:eastAsia="en-US"/>
              </w:rPr>
              <w:t>FFS: whether or not there are conditions that need to be considered</w:t>
            </w:r>
          </w:p>
          <w:p w14:paraId="7F2B9E13" w14:textId="77777777" w:rsidR="005848B3" w:rsidRPr="005848B3" w:rsidRDefault="005848B3" w:rsidP="005848B3">
            <w:pPr>
              <w:snapToGrid/>
              <w:spacing w:before="100" w:beforeAutospacing="1" w:line="252" w:lineRule="auto"/>
              <w:jc w:val="left"/>
              <w:rPr>
                <w:rFonts w:ascii="Times" w:eastAsia="Batang" w:hAnsi="Times"/>
                <w:sz w:val="20"/>
                <w:lang w:eastAsia="x-none"/>
              </w:rPr>
            </w:pPr>
            <w:r w:rsidRPr="005848B3">
              <w:rPr>
                <w:rFonts w:ascii="Times" w:eastAsia="Batang" w:hAnsi="Times"/>
                <w:b/>
                <w:bCs/>
                <w:sz w:val="20"/>
                <w:highlight w:val="darkYellow"/>
                <w:lang w:eastAsia="x-none"/>
              </w:rPr>
              <w:t>Working assumption</w:t>
            </w:r>
            <w:r w:rsidRPr="005848B3">
              <w:rPr>
                <w:rFonts w:ascii="Times" w:eastAsia="Batang" w:hAnsi="Times"/>
                <w:sz w:val="20"/>
                <w:lang w:eastAsia="x-none"/>
              </w:rPr>
              <w:t xml:space="preserve">: For HD-FDD, no additional UE behavior for switching position determination is specified as compared to the existing specification. </w:t>
            </w:r>
          </w:p>
          <w:p w14:paraId="475C2E78" w14:textId="77777777" w:rsidR="005848B3" w:rsidRPr="005848B3" w:rsidRDefault="005848B3" w:rsidP="005848B3">
            <w:pPr>
              <w:snapToGrid/>
              <w:spacing w:before="100" w:beforeAutospacing="1" w:line="252" w:lineRule="auto"/>
              <w:rPr>
                <w:rFonts w:ascii="Calibri" w:eastAsia="Batang" w:hAnsi="Calibri" w:cs="Calibri"/>
                <w:sz w:val="20"/>
                <w:lang w:eastAsia="x-none"/>
              </w:rPr>
            </w:pPr>
            <w:r w:rsidRPr="005848B3">
              <w:rPr>
                <w:rFonts w:ascii="Times" w:eastAsia="Batang" w:hAnsi="Times"/>
                <w:b/>
                <w:bCs/>
                <w:sz w:val="20"/>
                <w:lang w:eastAsia="x-none"/>
              </w:rPr>
              <w:t>Conclusion</w:t>
            </w:r>
            <w:r w:rsidRPr="005848B3">
              <w:rPr>
                <w:rFonts w:ascii="Times" w:eastAsia="Batang" w:hAnsi="Times"/>
                <w:sz w:val="20"/>
                <w:lang w:eastAsia="x-none"/>
              </w:rPr>
              <w:t xml:space="preserve">: </w:t>
            </w:r>
            <w:r w:rsidRPr="005848B3">
              <w:rPr>
                <w:rFonts w:ascii="Times-Roman" w:eastAsia="Batang" w:hAnsi="Times-Roman"/>
                <w:color w:val="000000"/>
                <w:sz w:val="20"/>
                <w:lang w:eastAsia="x-none"/>
              </w:rPr>
              <w:t xml:space="preserve">Enhancement for potential </w:t>
            </w:r>
            <w:r w:rsidRPr="005848B3">
              <w:rPr>
                <w:rFonts w:ascii="Times-Roman" w:eastAsia="Batang" w:hAnsi="Times-Roman"/>
                <w:color w:val="FF0000"/>
                <w:sz w:val="20"/>
                <w:lang w:eastAsia="x-none"/>
              </w:rPr>
              <w:t>UL and DL</w:t>
            </w:r>
            <w:r w:rsidRPr="005848B3">
              <w:rPr>
                <w:rFonts w:ascii="Times-Roman" w:eastAsia="Batang" w:hAnsi="Times-Roman"/>
                <w:color w:val="000000"/>
                <w:sz w:val="20"/>
                <w:lang w:eastAsia="x-none"/>
              </w:rPr>
              <w:t xml:space="preserve"> collision handling due to TA misalignment is not considered for </w:t>
            </w:r>
            <w:r w:rsidRPr="005848B3">
              <w:rPr>
                <w:rFonts w:ascii="Times-Roman" w:eastAsia="Batang" w:hAnsi="Times-Roman"/>
                <w:color w:val="FF0000"/>
                <w:sz w:val="20"/>
                <w:lang w:eastAsia="x-none"/>
              </w:rPr>
              <w:t>Type-A</w:t>
            </w:r>
            <w:r w:rsidRPr="005848B3">
              <w:rPr>
                <w:rFonts w:ascii="Times-Roman" w:eastAsia="Batang" w:hAnsi="Times-Roman"/>
                <w:color w:val="000000"/>
                <w:sz w:val="20"/>
                <w:lang w:eastAsia="x-none"/>
              </w:rPr>
              <w:t xml:space="preserve"> HD-FDD </w:t>
            </w:r>
            <w:r w:rsidRPr="005848B3">
              <w:rPr>
                <w:rFonts w:ascii="Times-Roman" w:eastAsia="Batang" w:hAnsi="Times-Roman"/>
                <w:color w:val="FF0000"/>
                <w:sz w:val="20"/>
                <w:lang w:eastAsia="x-none"/>
              </w:rPr>
              <w:t>operation of</w:t>
            </w:r>
            <w:r w:rsidRPr="005848B3">
              <w:rPr>
                <w:rFonts w:ascii="Times-Roman" w:eastAsia="Batang" w:hAnsi="Times-Roman"/>
                <w:color w:val="000000"/>
                <w:sz w:val="20"/>
                <w:lang w:eastAsia="x-none"/>
              </w:rPr>
              <w:t xml:space="preserve"> RedCap UEs</w:t>
            </w:r>
            <w:r w:rsidRPr="005848B3">
              <w:rPr>
                <w:rFonts w:ascii="Times" w:eastAsia="Batang" w:hAnsi="Times"/>
                <w:sz w:val="20"/>
                <w:lang w:eastAsia="x-none"/>
              </w:rPr>
              <w:t xml:space="preserve"> </w:t>
            </w:r>
          </w:p>
          <w:p w14:paraId="72F11437" w14:textId="77777777" w:rsidR="005848B3" w:rsidRPr="005848B3" w:rsidRDefault="005848B3" w:rsidP="005848B3">
            <w:pPr>
              <w:snapToGrid/>
              <w:spacing w:after="0" w:afterAutospacing="0"/>
              <w:jc w:val="left"/>
              <w:rPr>
                <w:rFonts w:ascii="Times" w:eastAsia="Batang" w:hAnsi="Times"/>
                <w:sz w:val="20"/>
                <w:szCs w:val="24"/>
                <w:lang w:eastAsia="en-US"/>
              </w:rPr>
            </w:pPr>
            <w:r w:rsidRPr="005848B3">
              <w:rPr>
                <w:rFonts w:ascii="Times" w:eastAsia="Batang" w:hAnsi="Times"/>
                <w:sz w:val="20"/>
                <w:szCs w:val="24"/>
                <w:highlight w:val="darkYellow"/>
                <w:lang w:eastAsia="en-US"/>
              </w:rPr>
              <w:t xml:space="preserve">Working Assumption: </w:t>
            </w:r>
            <w:r w:rsidRPr="005848B3">
              <w:rPr>
                <w:rFonts w:ascii="Times" w:eastAsia="Batang" w:hAnsi="Times"/>
                <w:sz w:val="20"/>
                <w:szCs w:val="24"/>
                <w:lang w:eastAsia="en-US"/>
              </w:rPr>
              <w:t>For HD-FDD, reuse the same principle as Rel-15/16 UE not capable of full-duplex communication</w:t>
            </w:r>
          </w:p>
          <w:p w14:paraId="25A16C02" w14:textId="77777777" w:rsidR="005848B3" w:rsidRPr="005848B3" w:rsidRDefault="005848B3" w:rsidP="005848B3">
            <w:pPr>
              <w:numPr>
                <w:ilvl w:val="0"/>
                <w:numId w:val="35"/>
              </w:numPr>
              <w:snapToGrid/>
              <w:spacing w:after="0" w:afterAutospacing="0" w:line="252" w:lineRule="auto"/>
              <w:contextualSpacing/>
              <w:jc w:val="left"/>
              <w:rPr>
                <w:rFonts w:eastAsia="Times New Roman"/>
                <w:sz w:val="20"/>
                <w:lang w:eastAsia="en-US"/>
              </w:rPr>
            </w:pPr>
            <w:r w:rsidRPr="005848B3">
              <w:rPr>
                <w:rFonts w:eastAsia="Times New Roman"/>
                <w:color w:val="000000"/>
                <w:sz w:val="20"/>
                <w:lang w:eastAsia="en-US"/>
              </w:rPr>
              <w:t>A HD-FDD UE is not expected to transmit in the uplink earlier than [</w:t>
            </w:r>
            <w:r w:rsidRPr="005848B3">
              <w:rPr>
                <w:rFonts w:eastAsia="Times New Roman"/>
                <w:i/>
                <w:iCs/>
                <w:sz w:val="20"/>
                <w:lang w:eastAsia="ko-KR"/>
              </w:rPr>
              <w:t>N</w:t>
            </w:r>
            <w:r w:rsidRPr="005848B3">
              <w:rPr>
                <w:rFonts w:eastAsia="Times New Roman"/>
                <w:i/>
                <w:iCs/>
                <w:sz w:val="20"/>
                <w:vertAlign w:val="subscript"/>
                <w:lang w:eastAsia="ko-KR"/>
              </w:rPr>
              <w:t>RX-TX</w:t>
            </w:r>
            <w:r w:rsidRPr="005848B3">
              <w:rPr>
                <w:rFonts w:eastAsia="Times New Roman"/>
                <w:i/>
                <w:iCs/>
                <w:color w:val="000000"/>
                <w:sz w:val="20"/>
                <w:lang w:eastAsia="en-US"/>
              </w:rPr>
              <w:t xml:space="preserve"> T</w:t>
            </w:r>
            <w:r w:rsidRPr="005848B3">
              <w:rPr>
                <w:rFonts w:eastAsia="Times New Roman"/>
                <w:i/>
                <w:iCs/>
                <w:color w:val="000000"/>
                <w:sz w:val="20"/>
                <w:vertAlign w:val="subscript"/>
                <w:lang w:eastAsia="en-US"/>
              </w:rPr>
              <w:t>c</w:t>
            </w:r>
            <w:r w:rsidRPr="005848B3">
              <w:rPr>
                <w:rFonts w:eastAsia="Times New Roman"/>
                <w:color w:val="000000"/>
                <w:sz w:val="20"/>
                <w:lang w:eastAsia="en-US"/>
              </w:rPr>
              <w:t>] after the end of the last received downlink symbol in the same cell</w:t>
            </w:r>
          </w:p>
          <w:p w14:paraId="3CB93D1A" w14:textId="77777777" w:rsidR="005848B3" w:rsidRPr="005848B3" w:rsidRDefault="005848B3" w:rsidP="005848B3">
            <w:pPr>
              <w:numPr>
                <w:ilvl w:val="0"/>
                <w:numId w:val="35"/>
              </w:numPr>
              <w:snapToGrid/>
              <w:spacing w:after="0" w:afterAutospacing="0" w:line="252" w:lineRule="auto"/>
              <w:contextualSpacing/>
              <w:jc w:val="left"/>
              <w:rPr>
                <w:rFonts w:eastAsia="Times New Roman"/>
                <w:sz w:val="20"/>
                <w:lang w:eastAsia="en-US"/>
              </w:rPr>
            </w:pPr>
            <w:r w:rsidRPr="005848B3">
              <w:rPr>
                <w:rFonts w:eastAsia="Times New Roman"/>
                <w:color w:val="000000"/>
                <w:sz w:val="20"/>
                <w:lang w:eastAsia="en-US"/>
              </w:rPr>
              <w:t>A HD-FDD UE is not expected to receive in the downlink earlier than[</w:t>
            </w:r>
            <w:r w:rsidRPr="005848B3">
              <w:rPr>
                <w:rFonts w:eastAsia="Times New Roman"/>
                <w:i/>
                <w:iCs/>
                <w:sz w:val="20"/>
                <w:lang w:eastAsia="ko-KR"/>
              </w:rPr>
              <w:t>N</w:t>
            </w:r>
            <w:r w:rsidRPr="005848B3">
              <w:rPr>
                <w:rFonts w:eastAsia="Times New Roman"/>
                <w:i/>
                <w:iCs/>
                <w:sz w:val="20"/>
                <w:vertAlign w:val="subscript"/>
                <w:lang w:eastAsia="ko-KR"/>
              </w:rPr>
              <w:t>TX-RX</w:t>
            </w:r>
            <w:r w:rsidRPr="005848B3">
              <w:rPr>
                <w:rFonts w:eastAsia="Times New Roman"/>
                <w:i/>
                <w:iCs/>
                <w:color w:val="000000"/>
                <w:sz w:val="20"/>
                <w:lang w:eastAsia="en-US"/>
              </w:rPr>
              <w:t xml:space="preserve"> T</w:t>
            </w:r>
            <w:r w:rsidRPr="005848B3">
              <w:rPr>
                <w:rFonts w:eastAsia="Times New Roman"/>
                <w:i/>
                <w:iCs/>
                <w:color w:val="000000"/>
                <w:sz w:val="20"/>
                <w:vertAlign w:val="subscript"/>
                <w:lang w:eastAsia="en-US"/>
              </w:rPr>
              <w:t>c</w:t>
            </w:r>
            <w:r w:rsidRPr="005848B3">
              <w:rPr>
                <w:rFonts w:eastAsia="Times New Roman"/>
                <w:color w:val="000000"/>
                <w:sz w:val="20"/>
                <w:lang w:eastAsia="en-US"/>
              </w:rPr>
              <w:t>] after the end of the last transmitted uplink symbol in the same cell</w:t>
            </w:r>
          </w:p>
          <w:p w14:paraId="2969E703" w14:textId="77777777" w:rsidR="005848B3" w:rsidRPr="005848B3" w:rsidRDefault="005848B3" w:rsidP="005848B3">
            <w:pPr>
              <w:numPr>
                <w:ilvl w:val="0"/>
                <w:numId w:val="35"/>
              </w:numPr>
              <w:snapToGrid/>
              <w:spacing w:after="0" w:afterAutospacing="0" w:line="252" w:lineRule="auto"/>
              <w:contextualSpacing/>
              <w:jc w:val="left"/>
              <w:rPr>
                <w:rFonts w:eastAsia="Times New Roman"/>
                <w:sz w:val="20"/>
                <w:lang w:eastAsia="en-US"/>
              </w:rPr>
            </w:pPr>
            <w:r w:rsidRPr="005848B3">
              <w:rPr>
                <w:rFonts w:eastAsia="Times New Roman"/>
                <w:sz w:val="20"/>
                <w:lang w:eastAsia="ko-KR"/>
              </w:rPr>
              <w:t>FFS N</w:t>
            </w:r>
            <w:r w:rsidRPr="005848B3">
              <w:rPr>
                <w:rFonts w:eastAsia="Times New Roman"/>
                <w:sz w:val="20"/>
                <w:vertAlign w:val="subscript"/>
                <w:lang w:eastAsia="ko-KR"/>
              </w:rPr>
              <w:t xml:space="preserve">TX-RX </w:t>
            </w:r>
            <w:r w:rsidRPr="005848B3">
              <w:rPr>
                <w:rFonts w:eastAsia="Times New Roman"/>
                <w:sz w:val="20"/>
                <w:lang w:eastAsia="ko-KR"/>
              </w:rPr>
              <w:t>and N</w:t>
            </w:r>
            <w:r w:rsidRPr="005848B3">
              <w:rPr>
                <w:rFonts w:eastAsia="Times New Roman"/>
                <w:sz w:val="20"/>
                <w:vertAlign w:val="subscript"/>
                <w:lang w:eastAsia="ko-KR"/>
              </w:rPr>
              <w:t>RX-TX</w:t>
            </w:r>
          </w:p>
          <w:p w14:paraId="5ED02C63" w14:textId="77777777" w:rsidR="005848B3" w:rsidRPr="005848B3" w:rsidRDefault="005848B3" w:rsidP="005848B3">
            <w:pPr>
              <w:numPr>
                <w:ilvl w:val="0"/>
                <w:numId w:val="35"/>
              </w:numPr>
              <w:snapToGrid/>
              <w:spacing w:after="0" w:afterAutospacing="0" w:line="252" w:lineRule="auto"/>
              <w:contextualSpacing/>
              <w:jc w:val="left"/>
              <w:rPr>
                <w:rFonts w:eastAsia="Times New Roman"/>
                <w:sz w:val="20"/>
                <w:lang w:eastAsia="en-US"/>
              </w:rPr>
            </w:pPr>
            <w:r w:rsidRPr="005848B3">
              <w:rPr>
                <w:rFonts w:eastAsia="Times New Roman"/>
                <w:sz w:val="20"/>
                <w:lang w:eastAsia="en-US"/>
              </w:rPr>
              <w:t>FFS: how it jointly</w:t>
            </w:r>
            <w:r w:rsidRPr="005848B3">
              <w:rPr>
                <w:rFonts w:eastAsia="Times New Roman"/>
                <w:sz w:val="20"/>
                <w:lang w:eastAsia="ko-KR"/>
              </w:rPr>
              <w:t xml:space="preserve"> works with the agreement for other collision cases</w:t>
            </w:r>
            <w:r w:rsidRPr="005848B3">
              <w:rPr>
                <w:rFonts w:eastAsia="Times New Roman"/>
                <w:sz w:val="20"/>
                <w:lang w:eastAsia="en-US"/>
              </w:rPr>
              <w:t xml:space="preserve"> </w:t>
            </w:r>
          </w:p>
          <w:p w14:paraId="7343CB0C" w14:textId="77777777" w:rsidR="005848B3" w:rsidRPr="005848B3" w:rsidRDefault="005848B3" w:rsidP="005848B3">
            <w:pPr>
              <w:snapToGrid/>
              <w:spacing w:after="0" w:afterAutospacing="0"/>
              <w:jc w:val="left"/>
              <w:rPr>
                <w:rFonts w:ascii="Calibri" w:eastAsia="Calibri" w:hAnsi="Calibri" w:cs="Calibri"/>
                <w:sz w:val="22"/>
                <w:szCs w:val="22"/>
                <w:lang w:eastAsia="en-US"/>
              </w:rPr>
            </w:pPr>
          </w:p>
          <w:p w14:paraId="0AD17995" w14:textId="77777777" w:rsidR="005848B3" w:rsidRPr="005848B3" w:rsidRDefault="005848B3" w:rsidP="005848B3">
            <w:pPr>
              <w:snapToGrid/>
              <w:spacing w:after="0" w:afterAutospacing="0"/>
              <w:jc w:val="left"/>
              <w:rPr>
                <w:rFonts w:ascii="Calibri" w:eastAsia="Batang" w:hAnsi="Calibri" w:cs="Calibri"/>
                <w:b/>
                <w:bCs/>
                <w:sz w:val="22"/>
                <w:szCs w:val="22"/>
                <w:highlight w:val="darkYellow"/>
                <w:lang w:eastAsia="en-US"/>
              </w:rPr>
            </w:pPr>
            <w:r w:rsidRPr="005848B3">
              <w:rPr>
                <w:rFonts w:ascii="Times" w:eastAsia="Batang" w:hAnsi="Times"/>
                <w:b/>
                <w:bCs/>
                <w:sz w:val="20"/>
                <w:szCs w:val="24"/>
                <w:highlight w:val="darkYellow"/>
                <w:lang w:eastAsia="en-US"/>
              </w:rPr>
              <w:t>Working assumption:</w:t>
            </w:r>
          </w:p>
          <w:p w14:paraId="2132041A" w14:textId="77777777" w:rsidR="005848B3" w:rsidRPr="005848B3" w:rsidRDefault="005848B3" w:rsidP="005848B3">
            <w:pPr>
              <w:numPr>
                <w:ilvl w:val="0"/>
                <w:numId w:val="35"/>
              </w:numPr>
              <w:snapToGrid/>
              <w:spacing w:after="0" w:afterAutospacing="0" w:line="252" w:lineRule="auto"/>
              <w:contextualSpacing/>
              <w:jc w:val="left"/>
              <w:rPr>
                <w:rFonts w:ascii="Times" w:eastAsia="Batang" w:hAnsi="Times"/>
                <w:sz w:val="20"/>
                <w:szCs w:val="24"/>
                <w:lang w:eastAsia="en-US"/>
              </w:rPr>
            </w:pPr>
            <w:bookmarkStart w:id="13" w:name="OLE_LINK21"/>
            <w:bookmarkStart w:id="14" w:name="OLE_LINK22"/>
            <w:r w:rsidRPr="005848B3">
              <w:rPr>
                <w:rFonts w:ascii="Times" w:eastAsia="Batang" w:hAnsi="Times"/>
                <w:sz w:val="20"/>
                <w:szCs w:val="24"/>
                <w:lang w:eastAsia="en-US"/>
              </w:rPr>
              <w:t>If a dynamically scheduled UL transmission overlaps with an SSB</w:t>
            </w:r>
            <w:bookmarkEnd w:id="13"/>
            <w:bookmarkEnd w:id="14"/>
            <w:r w:rsidRPr="005848B3">
              <w:rPr>
                <w:rFonts w:ascii="Times" w:eastAsia="Batang" w:hAnsi="Times"/>
                <w:sz w:val="20"/>
                <w:szCs w:val="24"/>
                <w:lang w:eastAsia="en-US"/>
              </w:rPr>
              <w:t>, down-select one of the following options:</w:t>
            </w:r>
          </w:p>
          <w:p w14:paraId="16D40B0D" w14:textId="77777777" w:rsidR="005848B3" w:rsidRPr="005848B3" w:rsidRDefault="005848B3" w:rsidP="005848B3">
            <w:pPr>
              <w:numPr>
                <w:ilvl w:val="1"/>
                <w:numId w:val="35"/>
              </w:numPr>
              <w:snapToGrid/>
              <w:spacing w:after="0" w:afterAutospacing="0" w:line="252" w:lineRule="auto"/>
              <w:contextualSpacing/>
              <w:jc w:val="left"/>
              <w:rPr>
                <w:rFonts w:ascii="Times" w:eastAsia="Batang" w:hAnsi="Times"/>
                <w:sz w:val="20"/>
                <w:szCs w:val="24"/>
                <w:lang w:eastAsia="ko-KR"/>
              </w:rPr>
            </w:pPr>
            <w:r w:rsidRPr="005848B3">
              <w:rPr>
                <w:rFonts w:ascii="Times" w:eastAsia="Batang" w:hAnsi="Times"/>
                <w:sz w:val="20"/>
                <w:szCs w:val="24"/>
                <w:lang w:eastAsia="en-US"/>
              </w:rPr>
              <w:t>Option 1: Follow the handling of case 2 that dynamic UL is prioritized over SSB</w:t>
            </w:r>
          </w:p>
          <w:p w14:paraId="5FB8AEA3" w14:textId="77777777" w:rsidR="005848B3" w:rsidRPr="005848B3" w:rsidRDefault="005848B3" w:rsidP="005848B3">
            <w:pPr>
              <w:numPr>
                <w:ilvl w:val="1"/>
                <w:numId w:val="35"/>
              </w:numPr>
              <w:snapToGrid/>
              <w:spacing w:after="0" w:afterAutospacing="0" w:line="252" w:lineRule="auto"/>
              <w:contextualSpacing/>
              <w:jc w:val="left"/>
              <w:rPr>
                <w:rFonts w:ascii="Times" w:eastAsia="Batang" w:hAnsi="Times"/>
                <w:sz w:val="20"/>
                <w:szCs w:val="24"/>
                <w:lang w:eastAsia="en-US"/>
              </w:rPr>
            </w:pPr>
            <w:r w:rsidRPr="005848B3">
              <w:rPr>
                <w:rFonts w:ascii="Times" w:eastAsia="Batang" w:hAnsi="Times"/>
                <w:sz w:val="20"/>
                <w:szCs w:val="24"/>
                <w:lang w:eastAsia="en-US"/>
              </w:rPr>
              <w:t xml:space="preserve">Option 2: </w:t>
            </w:r>
            <w:bookmarkStart w:id="15" w:name="OLE_LINK30"/>
            <w:bookmarkStart w:id="16" w:name="OLE_LINK31"/>
            <w:r w:rsidRPr="005848B3">
              <w:rPr>
                <w:rFonts w:ascii="Times" w:eastAsia="Batang" w:hAnsi="Times"/>
                <w:sz w:val="20"/>
                <w:szCs w:val="24"/>
                <w:lang w:eastAsia="en-US"/>
              </w:rPr>
              <w:t>Reuse the existing collision handling principles of Rel-15/16 for NR TDD that SSB is prioritized over dynamic UL</w:t>
            </w:r>
            <w:bookmarkEnd w:id="15"/>
            <w:bookmarkEnd w:id="16"/>
            <w:r w:rsidRPr="005848B3">
              <w:rPr>
                <w:rFonts w:ascii="Times" w:eastAsia="Batang" w:hAnsi="Times"/>
                <w:sz w:val="20"/>
                <w:szCs w:val="24"/>
                <w:lang w:eastAsia="en-US"/>
              </w:rPr>
              <w:t xml:space="preserve"> </w:t>
            </w:r>
          </w:p>
          <w:p w14:paraId="4B1096E7" w14:textId="77777777" w:rsidR="005848B3" w:rsidRPr="005848B3" w:rsidRDefault="005848B3" w:rsidP="005848B3">
            <w:pPr>
              <w:numPr>
                <w:ilvl w:val="1"/>
                <w:numId w:val="35"/>
              </w:numPr>
              <w:snapToGrid/>
              <w:spacing w:after="0" w:afterAutospacing="0" w:line="252" w:lineRule="auto"/>
              <w:contextualSpacing/>
              <w:jc w:val="left"/>
              <w:rPr>
                <w:rFonts w:ascii="Times" w:eastAsia="Batang" w:hAnsi="Times"/>
                <w:sz w:val="20"/>
                <w:szCs w:val="24"/>
                <w:lang w:val="en-US" w:eastAsia="en-US"/>
              </w:rPr>
            </w:pPr>
            <w:r w:rsidRPr="005848B3">
              <w:rPr>
                <w:rFonts w:ascii="Times" w:eastAsia="Batang" w:hAnsi="Times"/>
                <w:sz w:val="20"/>
                <w:szCs w:val="24"/>
                <w:lang w:eastAsia="en-US"/>
              </w:rPr>
              <w:t xml:space="preserve">Option 3: Leave to UE implementation </w:t>
            </w:r>
            <w:r w:rsidRPr="005848B3">
              <w:rPr>
                <w:rFonts w:ascii="Times" w:eastAsia="Batang" w:hAnsi="Times"/>
                <w:strike/>
                <w:color w:val="FF0000"/>
                <w:sz w:val="20"/>
                <w:szCs w:val="24"/>
                <w:lang w:eastAsia="en-US"/>
              </w:rPr>
              <w:t>(e.g. UE can receive the SSB if UE needs to receive the SSB; otherwise, UE can transmit the UL transmission)</w:t>
            </w:r>
            <w:r w:rsidRPr="005848B3">
              <w:rPr>
                <w:rFonts w:ascii="Times" w:eastAsia="Batang" w:hAnsi="Times"/>
                <w:color w:val="FF0000"/>
                <w:sz w:val="20"/>
                <w:szCs w:val="24"/>
                <w:lang w:eastAsia="en-US"/>
              </w:rPr>
              <w:t xml:space="preserve"> whether to receive the SSB or transmit the UL transmission</w:t>
            </w:r>
          </w:p>
          <w:p w14:paraId="567A0724" w14:textId="77777777" w:rsidR="005848B3" w:rsidRPr="005848B3" w:rsidRDefault="005848B3" w:rsidP="005848B3">
            <w:pPr>
              <w:numPr>
                <w:ilvl w:val="1"/>
                <w:numId w:val="35"/>
              </w:numPr>
              <w:snapToGrid/>
              <w:spacing w:after="0" w:afterAutospacing="0" w:line="252" w:lineRule="auto"/>
              <w:contextualSpacing/>
              <w:jc w:val="left"/>
              <w:rPr>
                <w:rFonts w:ascii="Times" w:eastAsia="Batang" w:hAnsi="Times"/>
                <w:sz w:val="20"/>
                <w:szCs w:val="24"/>
                <w:lang w:eastAsia="ko-KR"/>
              </w:rPr>
            </w:pPr>
            <w:r w:rsidRPr="005848B3">
              <w:rPr>
                <w:rFonts w:ascii="Times" w:eastAsia="Batang" w:hAnsi="Times"/>
                <w:color w:val="FF0000"/>
                <w:sz w:val="20"/>
                <w:szCs w:val="24"/>
                <w:lang w:eastAsia="en-US"/>
              </w:rPr>
              <w:t>Other options are not precluded</w:t>
            </w:r>
          </w:p>
          <w:p w14:paraId="2270C726" w14:textId="77777777" w:rsidR="005848B3" w:rsidRPr="005848B3" w:rsidRDefault="005848B3" w:rsidP="005848B3">
            <w:pPr>
              <w:numPr>
                <w:ilvl w:val="0"/>
                <w:numId w:val="35"/>
              </w:numPr>
              <w:snapToGrid/>
              <w:spacing w:after="0" w:afterAutospacing="0" w:line="252" w:lineRule="auto"/>
              <w:contextualSpacing/>
              <w:jc w:val="left"/>
              <w:rPr>
                <w:rFonts w:ascii="Times" w:eastAsia="Batang" w:hAnsi="Times"/>
                <w:sz w:val="20"/>
                <w:szCs w:val="24"/>
                <w:lang w:eastAsia="ko-KR"/>
              </w:rPr>
            </w:pPr>
            <w:bookmarkStart w:id="17" w:name="OLE_LINK19"/>
            <w:bookmarkStart w:id="18" w:name="OLE_LINK20"/>
            <w:r w:rsidRPr="005848B3">
              <w:rPr>
                <w:rFonts w:ascii="Times" w:eastAsia="Batang" w:hAnsi="Times"/>
                <w:sz w:val="20"/>
                <w:szCs w:val="24"/>
                <w:lang w:eastAsia="en-US"/>
              </w:rPr>
              <w:t xml:space="preserve">If a semi-static configured UL transmission overlaps with an SSB, down-select </w:t>
            </w:r>
            <w:r w:rsidRPr="005848B3">
              <w:rPr>
                <w:rFonts w:ascii="Times" w:eastAsia="Batang" w:hAnsi="Times"/>
                <w:strike/>
                <w:color w:val="FF0000"/>
                <w:sz w:val="20"/>
                <w:szCs w:val="24"/>
                <w:lang w:eastAsia="en-US"/>
              </w:rPr>
              <w:t>one of</w:t>
            </w:r>
            <w:r w:rsidRPr="005848B3">
              <w:rPr>
                <w:rFonts w:ascii="Times" w:eastAsia="Batang" w:hAnsi="Times"/>
                <w:color w:val="FF0000"/>
                <w:sz w:val="20"/>
                <w:szCs w:val="24"/>
                <w:lang w:eastAsia="en-US"/>
              </w:rPr>
              <w:t xml:space="preserve"> from </w:t>
            </w:r>
            <w:r w:rsidRPr="005848B3">
              <w:rPr>
                <w:rFonts w:ascii="Times" w:eastAsia="Batang" w:hAnsi="Times"/>
                <w:sz w:val="20"/>
                <w:szCs w:val="24"/>
                <w:lang w:eastAsia="en-US"/>
              </w:rPr>
              <w:t>the following options</w:t>
            </w:r>
          </w:p>
          <w:bookmarkEnd w:id="17"/>
          <w:bookmarkEnd w:id="18"/>
          <w:p w14:paraId="5B94B2D4" w14:textId="77777777" w:rsidR="005848B3" w:rsidRPr="005848B3" w:rsidRDefault="005848B3" w:rsidP="005848B3">
            <w:pPr>
              <w:numPr>
                <w:ilvl w:val="1"/>
                <w:numId w:val="35"/>
              </w:numPr>
              <w:snapToGrid/>
              <w:spacing w:after="0" w:afterAutospacing="0" w:line="252" w:lineRule="auto"/>
              <w:contextualSpacing/>
              <w:jc w:val="left"/>
              <w:rPr>
                <w:rFonts w:ascii="Times" w:eastAsia="Batang" w:hAnsi="Times"/>
                <w:sz w:val="20"/>
                <w:szCs w:val="24"/>
                <w:lang w:eastAsia="ko-KR"/>
              </w:rPr>
            </w:pPr>
            <w:r w:rsidRPr="005848B3">
              <w:rPr>
                <w:rFonts w:ascii="Times" w:eastAsia="Batang" w:hAnsi="Times"/>
                <w:sz w:val="20"/>
                <w:szCs w:val="24"/>
                <w:lang w:eastAsia="en-US"/>
              </w:rPr>
              <w:t>Option 1: Up to gNB configuration to avoid such collision and if it happens it is an error case</w:t>
            </w:r>
          </w:p>
          <w:p w14:paraId="729D476E" w14:textId="77777777" w:rsidR="005848B3" w:rsidRPr="005848B3" w:rsidRDefault="005848B3" w:rsidP="005848B3">
            <w:pPr>
              <w:numPr>
                <w:ilvl w:val="1"/>
                <w:numId w:val="35"/>
              </w:numPr>
              <w:snapToGrid/>
              <w:spacing w:after="0" w:afterAutospacing="0" w:line="252" w:lineRule="auto"/>
              <w:contextualSpacing/>
              <w:jc w:val="left"/>
              <w:rPr>
                <w:rFonts w:ascii="Times" w:eastAsia="Batang" w:hAnsi="Times"/>
                <w:sz w:val="20"/>
                <w:szCs w:val="24"/>
                <w:lang w:eastAsia="en-US"/>
              </w:rPr>
            </w:pPr>
            <w:r w:rsidRPr="005848B3">
              <w:rPr>
                <w:rFonts w:ascii="Times" w:eastAsia="Batang" w:hAnsi="Times"/>
                <w:sz w:val="20"/>
                <w:szCs w:val="24"/>
                <w:lang w:eastAsia="en-US"/>
              </w:rPr>
              <w:t>Option 2: Reuse the existing collision handling principles of Rel-15/16 for NR TDD that SSB is prioritized over semi-static UL</w:t>
            </w:r>
          </w:p>
          <w:p w14:paraId="16CA2DB1" w14:textId="77777777" w:rsidR="005848B3" w:rsidRPr="005848B3" w:rsidRDefault="005848B3" w:rsidP="005848B3">
            <w:pPr>
              <w:numPr>
                <w:ilvl w:val="1"/>
                <w:numId w:val="35"/>
              </w:numPr>
              <w:snapToGrid/>
              <w:spacing w:after="0" w:afterAutospacing="0" w:line="252" w:lineRule="auto"/>
              <w:contextualSpacing/>
              <w:jc w:val="left"/>
              <w:rPr>
                <w:rFonts w:ascii="Times" w:eastAsia="Batang" w:hAnsi="Times"/>
                <w:sz w:val="20"/>
                <w:szCs w:val="24"/>
                <w:lang w:val="en-US" w:eastAsia="ko-KR"/>
              </w:rPr>
            </w:pPr>
            <w:r w:rsidRPr="005848B3">
              <w:rPr>
                <w:rFonts w:ascii="Times" w:eastAsia="Batang" w:hAnsi="Times"/>
                <w:sz w:val="20"/>
                <w:szCs w:val="24"/>
                <w:lang w:eastAsia="en-US"/>
              </w:rPr>
              <w:lastRenderedPageBreak/>
              <w:t xml:space="preserve">Option 3: </w:t>
            </w:r>
            <w:bookmarkStart w:id="19" w:name="OLE_LINK32"/>
            <w:bookmarkStart w:id="20" w:name="OLE_LINK33"/>
            <w:r w:rsidRPr="005848B3">
              <w:rPr>
                <w:rFonts w:ascii="Times" w:eastAsia="Batang" w:hAnsi="Times"/>
                <w:sz w:val="20"/>
                <w:szCs w:val="24"/>
                <w:lang w:eastAsia="en-US"/>
              </w:rPr>
              <w:t xml:space="preserve">Leave to UE implementation </w:t>
            </w:r>
            <w:r w:rsidRPr="005848B3">
              <w:rPr>
                <w:rFonts w:ascii="Times" w:eastAsia="Batang" w:hAnsi="Times"/>
                <w:strike/>
                <w:color w:val="FF0000"/>
                <w:sz w:val="20"/>
                <w:szCs w:val="24"/>
                <w:lang w:eastAsia="en-US"/>
              </w:rPr>
              <w:t xml:space="preserve">(e.g. </w:t>
            </w:r>
            <w:bookmarkStart w:id="21" w:name="OLE_LINK26"/>
            <w:bookmarkStart w:id="22" w:name="OLE_LINK27"/>
            <w:r w:rsidRPr="005848B3">
              <w:rPr>
                <w:rFonts w:ascii="Times" w:eastAsia="Batang" w:hAnsi="Times"/>
                <w:strike/>
                <w:color w:val="FF0000"/>
                <w:sz w:val="20"/>
                <w:szCs w:val="24"/>
                <w:lang w:eastAsia="en-US"/>
              </w:rPr>
              <w:t>UE can receive the SSB if UE needs to receive the SSB; otherwise, UE can transmit the UL transmission)</w:t>
            </w:r>
            <w:r w:rsidRPr="005848B3">
              <w:rPr>
                <w:rFonts w:ascii="Times" w:eastAsia="Batang" w:hAnsi="Times"/>
                <w:color w:val="FF0000"/>
                <w:sz w:val="20"/>
                <w:szCs w:val="24"/>
                <w:lang w:eastAsia="en-US"/>
              </w:rPr>
              <w:t xml:space="preserve"> whether to receive the SSB or transmit the UL transmission</w:t>
            </w:r>
            <w:bookmarkEnd w:id="19"/>
            <w:bookmarkEnd w:id="20"/>
            <w:bookmarkEnd w:id="21"/>
            <w:bookmarkEnd w:id="22"/>
          </w:p>
          <w:p w14:paraId="654793F9" w14:textId="77777777" w:rsidR="005848B3" w:rsidRPr="005848B3" w:rsidRDefault="005848B3" w:rsidP="005848B3">
            <w:pPr>
              <w:numPr>
                <w:ilvl w:val="1"/>
                <w:numId w:val="35"/>
              </w:numPr>
              <w:snapToGrid/>
              <w:spacing w:after="0" w:afterAutospacing="0" w:line="252" w:lineRule="auto"/>
              <w:contextualSpacing/>
              <w:jc w:val="left"/>
              <w:rPr>
                <w:rFonts w:ascii="Times" w:eastAsia="Batang" w:hAnsi="Times"/>
                <w:sz w:val="20"/>
                <w:szCs w:val="24"/>
                <w:lang w:eastAsia="ko-KR"/>
              </w:rPr>
            </w:pPr>
            <w:r w:rsidRPr="005848B3">
              <w:rPr>
                <w:rFonts w:ascii="Times" w:eastAsia="Batang" w:hAnsi="Times"/>
                <w:color w:val="FF0000"/>
                <w:sz w:val="20"/>
                <w:szCs w:val="24"/>
                <w:lang w:eastAsia="en-US"/>
              </w:rPr>
              <w:t>Other options are not precluded</w:t>
            </w:r>
          </w:p>
          <w:p w14:paraId="0604ABE6" w14:textId="77777777" w:rsidR="005848B3" w:rsidRPr="005848B3" w:rsidRDefault="005848B3" w:rsidP="005848B3">
            <w:pPr>
              <w:numPr>
                <w:ilvl w:val="0"/>
                <w:numId w:val="35"/>
              </w:numPr>
              <w:snapToGrid/>
              <w:spacing w:after="0" w:afterAutospacing="0" w:line="252" w:lineRule="auto"/>
              <w:contextualSpacing/>
              <w:jc w:val="left"/>
              <w:rPr>
                <w:rFonts w:ascii="Times" w:eastAsia="Batang" w:hAnsi="Times"/>
                <w:sz w:val="20"/>
                <w:szCs w:val="24"/>
                <w:lang w:eastAsia="ko-KR"/>
              </w:rPr>
            </w:pPr>
            <w:bookmarkStart w:id="23" w:name="OLE_LINK6"/>
            <w:bookmarkStart w:id="24" w:name="OLE_LINK7"/>
            <w:r w:rsidRPr="005848B3">
              <w:rPr>
                <w:rFonts w:ascii="Times" w:eastAsia="Batang" w:hAnsi="Times"/>
                <w:sz w:val="20"/>
                <w:szCs w:val="24"/>
                <w:lang w:eastAsia="en-US"/>
              </w:rPr>
              <w:t>FFS: whether/how to account for Tx/Rx switching time before and after the set of SSB symbols</w:t>
            </w:r>
          </w:p>
          <w:p w14:paraId="06D0661B" w14:textId="185E6337" w:rsidR="005848B3" w:rsidRPr="005848B3" w:rsidRDefault="005848B3" w:rsidP="005848B3">
            <w:pPr>
              <w:numPr>
                <w:ilvl w:val="0"/>
                <w:numId w:val="35"/>
              </w:numPr>
              <w:snapToGrid/>
              <w:spacing w:after="0" w:afterAutospacing="0" w:line="252" w:lineRule="auto"/>
              <w:contextualSpacing/>
              <w:jc w:val="left"/>
              <w:rPr>
                <w:rFonts w:ascii="Times" w:eastAsia="Batang" w:hAnsi="Times"/>
                <w:sz w:val="20"/>
                <w:szCs w:val="24"/>
                <w:lang w:eastAsia="en-US"/>
              </w:rPr>
            </w:pPr>
            <w:r w:rsidRPr="005848B3">
              <w:rPr>
                <w:rFonts w:ascii="Times" w:eastAsia="Batang" w:hAnsi="Times"/>
                <w:sz w:val="20"/>
                <w:szCs w:val="24"/>
                <w:lang w:eastAsia="en-US"/>
              </w:rPr>
              <w:t>FFS: whether or not the semi-static configured UL transmission includes a valid RO</w:t>
            </w:r>
            <w:bookmarkEnd w:id="23"/>
            <w:bookmarkEnd w:id="24"/>
          </w:p>
        </w:tc>
      </w:tr>
    </w:tbl>
    <w:p w14:paraId="3A7D83EC" w14:textId="1385FEAA" w:rsidR="005848B3" w:rsidRDefault="00AA7857" w:rsidP="003C5732">
      <w:pPr>
        <w:spacing w:before="240" w:after="240" w:afterAutospacing="0"/>
        <w:rPr>
          <w:rFonts w:eastAsiaTheme="minorEastAsia"/>
          <w:lang w:eastAsia="zh-CN"/>
        </w:rPr>
      </w:pPr>
      <w:r>
        <w:rPr>
          <w:rFonts w:eastAsiaTheme="minorEastAsia" w:hint="eastAsia"/>
          <w:lang w:val="en-US" w:eastAsia="zh-CN"/>
        </w:rPr>
        <w:lastRenderedPageBreak/>
        <w:t xml:space="preserve">In this document, </w:t>
      </w:r>
      <w:bookmarkStart w:id="25" w:name="OLE_LINK42"/>
      <w:bookmarkStart w:id="26" w:name="OLE_LINK43"/>
      <w:r>
        <w:rPr>
          <w:rFonts w:eastAsiaTheme="minorEastAsia" w:hint="eastAsia"/>
          <w:lang w:val="en-US" w:eastAsia="zh-CN"/>
        </w:rPr>
        <w:t>addition</w:t>
      </w:r>
      <w:r>
        <w:rPr>
          <w:rFonts w:eastAsiaTheme="minorEastAsia"/>
          <w:lang w:val="en-US" w:eastAsia="zh-CN"/>
        </w:rPr>
        <w:t>al</w:t>
      </w:r>
      <w:r>
        <w:rPr>
          <w:rFonts w:eastAsiaTheme="minorEastAsia" w:hint="eastAsia"/>
          <w:lang w:val="en-US" w:eastAsia="zh-CN"/>
        </w:rPr>
        <w:t xml:space="preserve"> analyses on </w:t>
      </w:r>
      <w:r>
        <w:rPr>
          <w:rFonts w:eastAsiaTheme="minorEastAsia"/>
          <w:lang w:val="en-US" w:eastAsia="zh-CN"/>
        </w:rPr>
        <w:t xml:space="preserve">the </w:t>
      </w:r>
      <w:r w:rsidRPr="00743709">
        <w:rPr>
          <w:rFonts w:eastAsiaTheme="minorEastAsia"/>
          <w:lang w:val="en-US" w:eastAsia="zh-CN"/>
        </w:rPr>
        <w:t>duplex operation of</w:t>
      </w:r>
      <w:r w:rsidRPr="00743709">
        <w:rPr>
          <w:rFonts w:eastAsiaTheme="minorEastAsia" w:hint="eastAsia"/>
          <w:lang w:val="en-US" w:eastAsia="zh-CN"/>
        </w:rPr>
        <w:t xml:space="preserve"> </w:t>
      </w:r>
      <w:r>
        <w:rPr>
          <w:rFonts w:eastAsiaTheme="minorEastAsia" w:hint="eastAsia"/>
          <w:lang w:val="en-US" w:eastAsia="zh-CN"/>
        </w:rPr>
        <w:t xml:space="preserve">redcap UEs </w:t>
      </w:r>
      <w:r w:rsidRPr="001256D9">
        <w:rPr>
          <w:rFonts w:eastAsiaTheme="minorEastAsia"/>
          <w:lang w:val="en-US" w:eastAsia="zh-CN"/>
        </w:rPr>
        <w:t>are discussed</w:t>
      </w:r>
      <w:bookmarkEnd w:id="25"/>
      <w:bookmarkEnd w:id="26"/>
      <w:r w:rsidRPr="001256D9">
        <w:rPr>
          <w:rFonts w:eastAsiaTheme="minorEastAsia"/>
          <w:lang w:val="en-US" w:eastAsia="zh-CN"/>
        </w:rPr>
        <w:t>.</w:t>
      </w:r>
    </w:p>
    <w:bookmarkEnd w:id="8"/>
    <w:bookmarkEnd w:id="9"/>
    <w:bookmarkEnd w:id="10"/>
    <w:p w14:paraId="5960CBEA" w14:textId="4E8727D4" w:rsidR="00566813" w:rsidRDefault="00A13EC5" w:rsidP="00970745">
      <w:pPr>
        <w:pStyle w:val="10"/>
        <w:spacing w:after="180"/>
        <w:rPr>
          <w:rFonts w:eastAsiaTheme="minorEastAsia"/>
          <w:lang w:eastAsia="zh-CN"/>
        </w:rPr>
      </w:pPr>
      <w:r>
        <w:t>Discussion</w:t>
      </w:r>
      <w:r w:rsidR="00AA7857">
        <w:rPr>
          <w:rFonts w:eastAsiaTheme="minorEastAsia" w:hint="eastAsia"/>
          <w:lang w:eastAsia="zh-CN"/>
        </w:rPr>
        <w:t>s</w:t>
      </w:r>
    </w:p>
    <w:p w14:paraId="2E8145F6" w14:textId="29EBC93A" w:rsidR="00C47195" w:rsidRPr="002530E0" w:rsidRDefault="00672016" w:rsidP="006B385D">
      <w:pPr>
        <w:rPr>
          <w:rFonts w:eastAsiaTheme="minorEastAsia"/>
          <w:lang w:eastAsia="zh-CN"/>
        </w:rPr>
      </w:pPr>
      <w:r>
        <w:rPr>
          <w:rFonts w:eastAsiaTheme="minorEastAsia"/>
          <w:lang w:eastAsia="zh-CN"/>
        </w:rPr>
        <w:t>I</w:t>
      </w:r>
      <w:r>
        <w:rPr>
          <w:rFonts w:eastAsiaTheme="minorEastAsia" w:hint="eastAsia"/>
          <w:lang w:eastAsia="zh-CN"/>
        </w:rPr>
        <w:t>n RAN1 meeting #104e</w:t>
      </w:r>
      <w:r w:rsidR="005E70D3">
        <w:rPr>
          <w:rFonts w:eastAsiaTheme="minorEastAsia" w:hint="eastAsia"/>
          <w:lang w:eastAsia="zh-CN"/>
        </w:rPr>
        <w:t xml:space="preserve">, </w:t>
      </w:r>
      <w:r>
        <w:rPr>
          <w:rFonts w:eastAsiaTheme="minorEastAsia" w:hint="eastAsia"/>
          <w:lang w:eastAsia="zh-CN"/>
        </w:rPr>
        <w:t xml:space="preserve">it </w:t>
      </w:r>
      <w:r w:rsidR="00DD64C8">
        <w:rPr>
          <w:rFonts w:eastAsiaTheme="minorEastAsia" w:hint="eastAsia"/>
          <w:lang w:eastAsia="zh-CN"/>
        </w:rPr>
        <w:t>has been</w:t>
      </w:r>
      <w:r>
        <w:rPr>
          <w:rFonts w:eastAsiaTheme="minorEastAsia" w:hint="eastAsia"/>
          <w:lang w:eastAsia="zh-CN"/>
        </w:rPr>
        <w:t xml:space="preserve"> supported that </w:t>
      </w:r>
      <w:r w:rsidR="00C47195" w:rsidRPr="006B385D">
        <w:rPr>
          <w:rFonts w:hint="eastAsia"/>
        </w:rPr>
        <w:t xml:space="preserve">the existing switching time </w:t>
      </w:r>
      <w:r w:rsidR="00DD64C8">
        <w:rPr>
          <w:rFonts w:eastAsiaTheme="minorEastAsia" w:hint="eastAsia"/>
          <w:lang w:eastAsia="zh-CN"/>
        </w:rPr>
        <w:t xml:space="preserve">defined in NR for </w:t>
      </w:r>
      <w:r w:rsidR="001A0186">
        <w:rPr>
          <w:rFonts w:eastAsiaTheme="minorEastAsia" w:hint="eastAsia"/>
          <w:lang w:eastAsia="zh-CN"/>
        </w:rPr>
        <w:t xml:space="preserve">UEs </w:t>
      </w:r>
      <w:r w:rsidR="00DD64C8" w:rsidRPr="00D0314F">
        <w:t>not capable of full-duplex</w:t>
      </w:r>
      <w:r w:rsidR="00DD64C8" w:rsidRPr="006B385D">
        <w:rPr>
          <w:rFonts w:hint="eastAsia"/>
        </w:rPr>
        <w:t xml:space="preserve"> </w:t>
      </w:r>
      <w:r w:rsidR="001A0186" w:rsidRPr="00D0314F">
        <w:t xml:space="preserve">communication </w:t>
      </w:r>
      <w:r w:rsidR="00C47195" w:rsidRPr="006B385D">
        <w:rPr>
          <w:rFonts w:hint="eastAsia"/>
        </w:rPr>
        <w:t>will be resued</w:t>
      </w:r>
      <w:r w:rsidR="00DD64C8" w:rsidRPr="00DD64C8">
        <w:rPr>
          <w:rFonts w:hint="eastAsia"/>
        </w:rPr>
        <w:t xml:space="preserve"> </w:t>
      </w:r>
      <w:r w:rsidR="00DD64C8" w:rsidRPr="006B385D">
        <w:rPr>
          <w:rFonts w:hint="eastAsia"/>
        </w:rPr>
        <w:t xml:space="preserve">for HD-FDD </w:t>
      </w:r>
      <w:proofErr w:type="gramStart"/>
      <w:r w:rsidR="00DD64C8" w:rsidRPr="006B385D">
        <w:rPr>
          <w:rFonts w:hint="eastAsia"/>
        </w:rPr>
        <w:t>U</w:t>
      </w:r>
      <w:r w:rsidR="00AA7857">
        <w:rPr>
          <w:rFonts w:eastAsiaTheme="minorEastAsia" w:hint="eastAsia"/>
          <w:lang w:eastAsia="zh-CN"/>
        </w:rPr>
        <w:t>E</w:t>
      </w:r>
      <w:r w:rsidR="005E70D3">
        <w:rPr>
          <w:rFonts w:eastAsiaTheme="minorEastAsia" w:hint="eastAsia"/>
          <w:lang w:eastAsia="zh-CN"/>
        </w:rPr>
        <w:t>s</w:t>
      </w:r>
      <w:r w:rsidR="00AA7857">
        <w:rPr>
          <w:rFonts w:eastAsiaTheme="minorEastAsia" w:hint="eastAsia"/>
          <w:lang w:eastAsia="zh-CN"/>
        </w:rPr>
        <w:t>[</w:t>
      </w:r>
      <w:proofErr w:type="gramEnd"/>
      <w:r w:rsidR="00AA7857">
        <w:rPr>
          <w:rFonts w:eastAsiaTheme="minorEastAsia" w:hint="eastAsia"/>
          <w:lang w:eastAsia="zh-CN"/>
        </w:rPr>
        <w:t>3]</w:t>
      </w:r>
      <w:r w:rsidR="001371A4">
        <w:rPr>
          <w:rFonts w:eastAsiaTheme="minorEastAsia" w:hint="eastAsia"/>
          <w:lang w:eastAsia="zh-CN"/>
        </w:rPr>
        <w:t>.</w:t>
      </w:r>
      <w:r w:rsidR="001371A4" w:rsidRPr="001371A4">
        <w:t xml:space="preserve"> </w:t>
      </w:r>
      <w:r w:rsidR="002530E0" w:rsidRPr="002530E0">
        <w:rPr>
          <w:rFonts w:hint="eastAsia"/>
        </w:rPr>
        <w:t xml:space="preserve">Since the </w:t>
      </w:r>
      <w:r w:rsidR="002530E0">
        <w:t>UE processing time</w:t>
      </w:r>
      <w:r w:rsidR="002530E0">
        <w:rPr>
          <w:rFonts w:eastAsiaTheme="minorEastAsia" w:hint="eastAsia"/>
          <w:lang w:eastAsia="zh-CN"/>
        </w:rPr>
        <w:t xml:space="preserve"> re</w:t>
      </w:r>
      <w:r w:rsidR="002530E0">
        <w:t>lax</w:t>
      </w:r>
      <w:r w:rsidR="007F515F">
        <w:rPr>
          <w:rFonts w:eastAsiaTheme="minorEastAsia" w:hint="eastAsia"/>
          <w:lang w:eastAsia="zh-CN"/>
        </w:rPr>
        <w:t>ation</w:t>
      </w:r>
      <w:r w:rsidR="002530E0">
        <w:rPr>
          <w:rFonts w:eastAsiaTheme="minorEastAsia" w:hint="eastAsia"/>
          <w:lang w:eastAsia="zh-CN"/>
        </w:rPr>
        <w:t xml:space="preserve"> </w:t>
      </w:r>
      <w:r w:rsidR="007F515F">
        <w:rPr>
          <w:rFonts w:eastAsiaTheme="minorEastAsia" w:hint="eastAsia"/>
          <w:lang w:eastAsia="zh-CN"/>
        </w:rPr>
        <w:t>in</w:t>
      </w:r>
      <w:r w:rsidR="002530E0">
        <w:rPr>
          <w:rFonts w:eastAsiaTheme="minorEastAsia" w:hint="eastAsia"/>
          <w:lang w:eastAsia="zh-CN"/>
        </w:rPr>
        <w:t xml:space="preserve"> physical layer</w:t>
      </w:r>
      <w:r w:rsidR="002530E0">
        <w:t xml:space="preserve"> </w:t>
      </w:r>
      <w:r w:rsidR="002530E0">
        <w:rPr>
          <w:rFonts w:eastAsiaTheme="minorEastAsia" w:hint="eastAsia"/>
          <w:lang w:eastAsia="zh-CN"/>
        </w:rPr>
        <w:t xml:space="preserve">is not an </w:t>
      </w:r>
      <w:bookmarkStart w:id="27" w:name="OLE_LINK36"/>
      <w:bookmarkStart w:id="28" w:name="OLE_LINK37"/>
      <w:r w:rsidR="00AA7857">
        <w:rPr>
          <w:rFonts w:eastAsiaTheme="minorEastAsia" w:hint="eastAsia"/>
          <w:lang w:eastAsia="zh-CN"/>
        </w:rPr>
        <w:t>o</w:t>
      </w:r>
      <w:r w:rsidR="00AA7857" w:rsidRPr="00AA7857">
        <w:rPr>
          <w:rFonts w:eastAsiaTheme="minorEastAsia"/>
          <w:lang w:eastAsia="zh-CN"/>
        </w:rPr>
        <w:t>bjective</w:t>
      </w:r>
      <w:r w:rsidR="00AA7857" w:rsidRPr="00AA7857">
        <w:rPr>
          <w:rFonts w:eastAsiaTheme="minorEastAsia" w:hint="eastAsia"/>
          <w:lang w:eastAsia="zh-CN"/>
        </w:rPr>
        <w:t xml:space="preserve"> </w:t>
      </w:r>
      <w:bookmarkEnd w:id="27"/>
      <w:bookmarkEnd w:id="28"/>
      <w:r w:rsidR="002530E0">
        <w:rPr>
          <w:rFonts w:eastAsiaTheme="minorEastAsia" w:hint="eastAsia"/>
          <w:lang w:eastAsia="zh-CN"/>
        </w:rPr>
        <w:t xml:space="preserve">of this </w:t>
      </w:r>
      <w:proofErr w:type="gramStart"/>
      <w:r w:rsidR="002530E0">
        <w:rPr>
          <w:rFonts w:eastAsiaTheme="minorEastAsia" w:hint="eastAsia"/>
          <w:lang w:eastAsia="zh-CN"/>
        </w:rPr>
        <w:t>WID</w:t>
      </w:r>
      <w:r w:rsidR="00AA7857">
        <w:rPr>
          <w:rFonts w:eastAsiaTheme="minorEastAsia" w:hint="eastAsia"/>
          <w:lang w:eastAsia="zh-CN"/>
        </w:rPr>
        <w:t>[</w:t>
      </w:r>
      <w:proofErr w:type="gramEnd"/>
      <w:r w:rsidR="00AA7857">
        <w:rPr>
          <w:rFonts w:eastAsiaTheme="minorEastAsia" w:hint="eastAsia"/>
          <w:lang w:eastAsia="zh-CN"/>
        </w:rPr>
        <w:t>1]</w:t>
      </w:r>
      <w:r w:rsidR="002530E0">
        <w:rPr>
          <w:rFonts w:eastAsiaTheme="minorEastAsia" w:hint="eastAsia"/>
          <w:lang w:eastAsia="zh-CN"/>
        </w:rPr>
        <w:t xml:space="preserve">, the current value of the </w:t>
      </w:r>
      <w:bookmarkStart w:id="29" w:name="OLE_LINK38"/>
      <w:bookmarkStart w:id="30" w:name="OLE_LINK39"/>
      <w:r w:rsidR="007F515F">
        <w:rPr>
          <w:rFonts w:eastAsiaTheme="minorEastAsia" w:hint="eastAsia"/>
          <w:lang w:eastAsia="zh-CN"/>
        </w:rPr>
        <w:t>direction</w:t>
      </w:r>
      <w:bookmarkEnd w:id="29"/>
      <w:bookmarkEnd w:id="30"/>
      <w:r w:rsidR="007F515F">
        <w:rPr>
          <w:rFonts w:eastAsiaTheme="minorEastAsia" w:hint="eastAsia"/>
          <w:lang w:eastAsia="zh-CN"/>
        </w:rPr>
        <w:t xml:space="preserve"> </w:t>
      </w:r>
      <w:r w:rsidR="00AA7857">
        <w:rPr>
          <w:rFonts w:eastAsiaTheme="minorEastAsia" w:hint="eastAsia"/>
          <w:lang w:eastAsia="zh-CN"/>
        </w:rPr>
        <w:t>t</w:t>
      </w:r>
      <w:r w:rsidR="00AA7857" w:rsidRPr="00AA7857">
        <w:rPr>
          <w:rFonts w:eastAsiaTheme="minorEastAsia"/>
          <w:lang w:eastAsia="zh-CN"/>
        </w:rPr>
        <w:t>ransition time</w:t>
      </w:r>
      <w:r w:rsidR="007F515F">
        <w:rPr>
          <w:rFonts w:eastAsiaTheme="minorEastAsia" w:hint="eastAsia"/>
          <w:lang w:eastAsia="zh-CN"/>
        </w:rPr>
        <w:t xml:space="preserve"> </w:t>
      </w:r>
      <w:r w:rsidR="002530E0">
        <w:rPr>
          <w:rFonts w:eastAsiaTheme="minorEastAsia" w:hint="eastAsia"/>
          <w:lang w:eastAsia="zh-CN"/>
        </w:rPr>
        <w:t xml:space="preserve">for non-full duplex communication should be resued </w:t>
      </w:r>
      <w:r w:rsidR="007F515F">
        <w:rPr>
          <w:rFonts w:eastAsiaTheme="minorEastAsia" w:hint="eastAsia"/>
          <w:lang w:eastAsia="zh-CN"/>
        </w:rPr>
        <w:t>by</w:t>
      </w:r>
      <w:r w:rsidR="002530E0">
        <w:rPr>
          <w:rFonts w:eastAsiaTheme="minorEastAsia" w:hint="eastAsia"/>
          <w:lang w:eastAsia="zh-CN"/>
        </w:rPr>
        <w:t xml:space="preserve"> the HD-FDD U</w:t>
      </w:r>
      <w:r w:rsidR="00F55C8F">
        <w:rPr>
          <w:rFonts w:eastAsiaTheme="minorEastAsia" w:hint="eastAsia"/>
          <w:lang w:eastAsia="zh-CN"/>
        </w:rPr>
        <w:t>E</w:t>
      </w:r>
      <w:r w:rsidR="002530E0">
        <w:rPr>
          <w:rFonts w:eastAsiaTheme="minorEastAsia" w:hint="eastAsia"/>
          <w:lang w:eastAsia="zh-CN"/>
        </w:rPr>
        <w:t>s.</w:t>
      </w:r>
    </w:p>
    <w:p w14:paraId="5DD0E875" w14:textId="4CF7DD06" w:rsidR="00892847" w:rsidRPr="00F85C34" w:rsidRDefault="00892847" w:rsidP="00364040">
      <w:pPr>
        <w:rPr>
          <w:rFonts w:eastAsiaTheme="minorEastAsia"/>
          <w:sz w:val="20"/>
          <w:lang w:eastAsia="en-US"/>
        </w:rPr>
      </w:pPr>
      <w:r w:rsidRPr="00A07141">
        <w:rPr>
          <w:b/>
          <w:lang w:eastAsia="zh-CN"/>
        </w:rPr>
        <w:t>P</w:t>
      </w:r>
      <w:r w:rsidRPr="00A07141">
        <w:rPr>
          <w:rFonts w:hint="eastAsia"/>
          <w:b/>
          <w:lang w:eastAsia="zh-CN"/>
        </w:rPr>
        <w:t>roposal</w:t>
      </w:r>
      <w:r w:rsidR="007F515F">
        <w:rPr>
          <w:rFonts w:eastAsiaTheme="minorEastAsia" w:hint="eastAsia"/>
          <w:b/>
          <w:lang w:eastAsia="zh-CN"/>
        </w:rPr>
        <w:t xml:space="preserve"> 1</w:t>
      </w:r>
      <w:r w:rsidR="00AA7857" w:rsidRPr="00AA7857">
        <w:rPr>
          <w:b/>
          <w:lang w:eastAsia="zh-CN"/>
        </w:rPr>
        <w:t>:</w:t>
      </w:r>
      <w:r w:rsidR="00AA7857">
        <w:rPr>
          <w:rFonts w:eastAsiaTheme="minorEastAsia" w:hint="eastAsia"/>
          <w:lang w:eastAsia="zh-CN"/>
        </w:rPr>
        <w:t xml:space="preserve"> </w:t>
      </w:r>
      <w:r w:rsidR="002530E0" w:rsidRPr="002C09B8">
        <w:rPr>
          <w:rFonts w:hint="eastAsia"/>
          <w:b/>
          <w:lang w:eastAsia="zh-CN"/>
        </w:rPr>
        <w:t>HD-FDD U</w:t>
      </w:r>
      <w:r w:rsidR="00364040" w:rsidRPr="002C09B8">
        <w:rPr>
          <w:rFonts w:hint="eastAsia"/>
          <w:b/>
          <w:lang w:eastAsia="zh-CN"/>
        </w:rPr>
        <w:t>E</w:t>
      </w:r>
      <w:r w:rsidR="002530E0" w:rsidRPr="002C09B8">
        <w:rPr>
          <w:rFonts w:hint="eastAsia"/>
          <w:b/>
          <w:lang w:eastAsia="zh-CN"/>
        </w:rPr>
        <w:t xml:space="preserve">s </w:t>
      </w:r>
      <w:r w:rsidR="00364040" w:rsidRPr="002C09B8">
        <w:rPr>
          <w:rFonts w:hint="eastAsia"/>
          <w:b/>
          <w:lang w:eastAsia="zh-CN"/>
        </w:rPr>
        <w:t>r</w:t>
      </w:r>
      <w:r w:rsidRPr="002C09B8">
        <w:rPr>
          <w:rFonts w:hint="eastAsia"/>
          <w:b/>
          <w:lang w:eastAsia="zh-CN"/>
        </w:rPr>
        <w:t xml:space="preserve">euse the </w:t>
      </w:r>
      <w:r w:rsidRPr="00913536">
        <w:rPr>
          <w:rFonts w:eastAsia="Times New Roman"/>
          <w:b/>
          <w:szCs w:val="24"/>
          <w:lang w:eastAsia="ko-KR"/>
        </w:rPr>
        <w:t>N</w:t>
      </w:r>
      <w:r w:rsidRPr="00913536">
        <w:rPr>
          <w:rFonts w:eastAsia="Times New Roman"/>
          <w:b/>
          <w:szCs w:val="24"/>
          <w:vertAlign w:val="subscript"/>
          <w:lang w:eastAsia="ko-KR"/>
        </w:rPr>
        <w:t xml:space="preserve">TX-RX </w:t>
      </w:r>
      <w:r w:rsidRPr="00913536">
        <w:rPr>
          <w:rFonts w:eastAsia="Times New Roman"/>
          <w:b/>
          <w:szCs w:val="24"/>
          <w:lang w:eastAsia="ko-KR"/>
        </w:rPr>
        <w:t>and N</w:t>
      </w:r>
      <w:r w:rsidRPr="00913536">
        <w:rPr>
          <w:rFonts w:eastAsia="Times New Roman"/>
          <w:b/>
          <w:szCs w:val="24"/>
          <w:vertAlign w:val="subscript"/>
          <w:lang w:eastAsia="ko-KR"/>
        </w:rPr>
        <w:t>RX-TX</w:t>
      </w:r>
      <w:r w:rsidRPr="002C09B8">
        <w:rPr>
          <w:rFonts w:hint="eastAsia"/>
          <w:b/>
          <w:sz w:val="20"/>
          <w:vertAlign w:val="subscript"/>
          <w:lang w:eastAsia="zh-CN"/>
        </w:rPr>
        <w:t xml:space="preserve"> </w:t>
      </w:r>
      <w:r w:rsidR="00364040" w:rsidRPr="002C09B8">
        <w:rPr>
          <w:rFonts w:hint="eastAsia"/>
          <w:b/>
          <w:lang w:eastAsia="zh-CN"/>
        </w:rPr>
        <w:t>value</w:t>
      </w:r>
      <w:r w:rsidR="00913536">
        <w:rPr>
          <w:rFonts w:eastAsiaTheme="minorEastAsia" w:hint="eastAsia"/>
          <w:b/>
          <w:lang w:eastAsia="zh-CN"/>
        </w:rPr>
        <w:t>s</w:t>
      </w:r>
      <w:r w:rsidR="00364040" w:rsidRPr="002C09B8">
        <w:rPr>
          <w:rFonts w:hint="eastAsia"/>
          <w:b/>
          <w:lang w:eastAsia="zh-CN"/>
        </w:rPr>
        <w:t xml:space="preserve"> </w:t>
      </w:r>
      <w:r w:rsidRPr="002C09B8">
        <w:rPr>
          <w:rFonts w:hint="eastAsia"/>
          <w:b/>
          <w:lang w:eastAsia="zh-CN"/>
        </w:rPr>
        <w:t xml:space="preserve">for </w:t>
      </w:r>
      <w:bookmarkStart w:id="31" w:name="OLE_LINK40"/>
      <w:bookmarkStart w:id="32" w:name="OLE_LINK41"/>
      <w:r w:rsidR="002060B8">
        <w:rPr>
          <w:rFonts w:eastAsiaTheme="minorEastAsia" w:hint="eastAsia"/>
          <w:b/>
          <w:lang w:eastAsia="zh-CN"/>
        </w:rPr>
        <w:t>non-</w:t>
      </w:r>
      <w:r w:rsidRPr="002C09B8">
        <w:rPr>
          <w:b/>
          <w:lang w:eastAsia="zh-CN"/>
        </w:rPr>
        <w:t>full</w:t>
      </w:r>
      <w:r w:rsidR="002060B8">
        <w:rPr>
          <w:rFonts w:eastAsiaTheme="minorEastAsia" w:hint="eastAsia"/>
          <w:b/>
          <w:lang w:eastAsia="zh-CN"/>
        </w:rPr>
        <w:t xml:space="preserve"> </w:t>
      </w:r>
      <w:r w:rsidRPr="002C09B8">
        <w:rPr>
          <w:b/>
          <w:lang w:eastAsia="zh-CN"/>
        </w:rPr>
        <w:t>duplex</w:t>
      </w:r>
      <w:bookmarkEnd w:id="31"/>
      <w:bookmarkEnd w:id="32"/>
      <w:r w:rsidRPr="002C09B8">
        <w:rPr>
          <w:b/>
          <w:lang w:eastAsia="zh-CN"/>
        </w:rPr>
        <w:t xml:space="preserve"> communication</w:t>
      </w:r>
      <w:r w:rsidR="00F85C34">
        <w:rPr>
          <w:rFonts w:eastAsiaTheme="minorEastAsia" w:hint="eastAsia"/>
          <w:b/>
          <w:lang w:eastAsia="zh-CN"/>
        </w:rPr>
        <w:t xml:space="preserve"> </w:t>
      </w:r>
      <w:r w:rsidR="007F515F">
        <w:rPr>
          <w:rFonts w:eastAsiaTheme="minorEastAsia" w:hint="eastAsia"/>
          <w:b/>
          <w:lang w:eastAsia="zh-CN"/>
        </w:rPr>
        <w:t>in R15</w:t>
      </w:r>
    </w:p>
    <w:p w14:paraId="7B183DFF" w14:textId="4DEB7D3F" w:rsidR="00335842" w:rsidRPr="00335842" w:rsidRDefault="001003E2" w:rsidP="001003E2">
      <w:pPr>
        <w:rPr>
          <w:rFonts w:eastAsiaTheme="minorEastAsia"/>
          <w:lang w:eastAsia="zh-CN"/>
        </w:rPr>
      </w:pPr>
      <w:r w:rsidRPr="00271781">
        <w:rPr>
          <w:rFonts w:eastAsiaTheme="minorEastAsia"/>
          <w:lang w:eastAsia="zh-CN"/>
        </w:rPr>
        <w:t>I</w:t>
      </w:r>
      <w:r w:rsidRPr="00271781">
        <w:rPr>
          <w:rFonts w:eastAsiaTheme="minorEastAsia" w:hint="eastAsia"/>
          <w:lang w:eastAsia="zh-CN"/>
        </w:rPr>
        <w:t>n a</w:t>
      </w:r>
      <w:r w:rsidR="00C03DBE">
        <w:rPr>
          <w:rFonts w:eastAsiaTheme="minorEastAsia"/>
          <w:lang w:eastAsia="zh-CN"/>
        </w:rPr>
        <w:t>n</w:t>
      </w:r>
      <w:r w:rsidRPr="00271781">
        <w:rPr>
          <w:rFonts w:eastAsiaTheme="minorEastAsia" w:hint="eastAsia"/>
          <w:lang w:eastAsia="zh-CN"/>
        </w:rPr>
        <w:t xml:space="preserve"> NR cell, </w:t>
      </w:r>
      <w:r w:rsidR="005E70D3">
        <w:rPr>
          <w:rFonts w:eastAsiaTheme="minorEastAsia"/>
          <w:lang w:eastAsia="zh-CN"/>
        </w:rPr>
        <w:t xml:space="preserve">the </w:t>
      </w:r>
      <w:r w:rsidRPr="00271781">
        <w:rPr>
          <w:rFonts w:eastAsiaTheme="minorEastAsia" w:hint="eastAsia"/>
          <w:lang w:eastAsia="zh-CN"/>
        </w:rPr>
        <w:t xml:space="preserve">uplink frame should be transmitted </w:t>
      </w:r>
      <w:r w:rsidR="007C23D7">
        <w:rPr>
          <w:rFonts w:eastAsiaTheme="minorEastAsia" w:hint="eastAsia"/>
          <w:lang w:eastAsia="zh-CN"/>
        </w:rPr>
        <w:t xml:space="preserve">from UE starting </w:t>
      </w:r>
      <w:r w:rsidR="007C23D7" w:rsidRPr="00271781">
        <w:rPr>
          <w:rFonts w:eastAsiaTheme="minorEastAsia" w:hint="eastAsia"/>
          <w:lang w:eastAsia="zh-CN"/>
        </w:rPr>
        <w:t>T</w:t>
      </w:r>
      <w:r w:rsidR="007C23D7" w:rsidRPr="00271781">
        <w:rPr>
          <w:rFonts w:eastAsiaTheme="minorEastAsia" w:hint="eastAsia"/>
          <w:vertAlign w:val="subscript"/>
          <w:lang w:eastAsia="zh-CN"/>
        </w:rPr>
        <w:t>TA</w:t>
      </w:r>
      <w:r w:rsidR="007C23D7">
        <w:rPr>
          <w:rFonts w:eastAsiaTheme="minorEastAsia" w:hint="eastAsia"/>
          <w:vertAlign w:val="subscript"/>
          <w:lang w:eastAsia="zh-CN"/>
        </w:rPr>
        <w:t xml:space="preserve"> </w:t>
      </w:r>
      <w:r w:rsidR="00992A37" w:rsidRPr="00992A37">
        <w:rPr>
          <w:rFonts w:hint="eastAsia"/>
        </w:rPr>
        <w:t>time</w:t>
      </w:r>
      <w:r w:rsidR="00992A37">
        <w:rPr>
          <w:rFonts w:eastAsiaTheme="minorEastAsia" w:hint="eastAsia"/>
          <w:lang w:eastAsia="zh-CN"/>
        </w:rPr>
        <w:t xml:space="preserve"> </w:t>
      </w:r>
      <w:r w:rsidRPr="00271781">
        <w:rPr>
          <w:rFonts w:eastAsiaTheme="minorEastAsia" w:hint="eastAsia"/>
          <w:lang w:eastAsia="zh-CN"/>
        </w:rPr>
        <w:t xml:space="preserve">before the corresponding downlink frame. </w:t>
      </w:r>
      <w:bookmarkStart w:id="33" w:name="OLE_LINK8"/>
      <w:bookmarkStart w:id="34" w:name="OLE_LINK10"/>
      <w:r w:rsidRPr="00271781">
        <w:rPr>
          <w:rFonts w:eastAsiaTheme="minorEastAsia"/>
          <w:lang w:eastAsia="zh-CN"/>
        </w:rPr>
        <w:t>T</w:t>
      </w:r>
      <w:r w:rsidRPr="00271781">
        <w:rPr>
          <w:rFonts w:eastAsiaTheme="minorEastAsia" w:hint="eastAsia"/>
          <w:lang w:eastAsia="zh-CN"/>
        </w:rPr>
        <w:t>he timing advance</w:t>
      </w:r>
      <w:bookmarkEnd w:id="33"/>
      <w:bookmarkEnd w:id="34"/>
      <w:r w:rsidRPr="00271781">
        <w:rPr>
          <w:rFonts w:eastAsiaTheme="minorEastAsia" w:hint="eastAsia"/>
          <w:lang w:eastAsia="zh-CN"/>
        </w:rPr>
        <w:t xml:space="preserve"> </w:t>
      </w:r>
      <w:r w:rsidR="00AA7857" w:rsidRPr="00271781">
        <w:rPr>
          <w:rFonts w:eastAsiaTheme="minorEastAsia" w:hint="eastAsia"/>
          <w:lang w:eastAsia="zh-CN"/>
        </w:rPr>
        <w:t>T</w:t>
      </w:r>
      <w:r w:rsidR="00AA7857" w:rsidRPr="00271781">
        <w:rPr>
          <w:rFonts w:eastAsiaTheme="minorEastAsia" w:hint="eastAsia"/>
          <w:vertAlign w:val="subscript"/>
          <w:lang w:eastAsia="zh-CN"/>
        </w:rPr>
        <w:t>TA</w:t>
      </w:r>
      <w:r w:rsidR="00AA7857" w:rsidRPr="00271781">
        <w:rPr>
          <w:rFonts w:eastAsiaTheme="minorEastAsia" w:hint="eastAsia"/>
          <w:lang w:eastAsia="zh-CN"/>
        </w:rPr>
        <w:t xml:space="preserve"> </w:t>
      </w:r>
      <w:r w:rsidRPr="00271781">
        <w:rPr>
          <w:rFonts w:eastAsiaTheme="minorEastAsia" w:hint="eastAsia"/>
          <w:lang w:eastAsia="zh-CN"/>
        </w:rPr>
        <w:t xml:space="preserve">can </w:t>
      </w:r>
      <w:r w:rsidR="007C23D7">
        <w:rPr>
          <w:rFonts w:eastAsiaTheme="minorEastAsia" w:hint="eastAsia"/>
          <w:lang w:eastAsia="zh-CN"/>
        </w:rPr>
        <w:t xml:space="preserve">be used as a switching </w:t>
      </w:r>
      <w:r w:rsidR="00992A37">
        <w:rPr>
          <w:rFonts w:eastAsiaTheme="minorEastAsia" w:hint="eastAsia"/>
          <w:lang w:eastAsia="zh-CN"/>
        </w:rPr>
        <w:t>gap</w:t>
      </w:r>
      <w:r w:rsidR="007C23D7">
        <w:rPr>
          <w:rFonts w:eastAsiaTheme="minorEastAsia" w:hint="eastAsia"/>
          <w:lang w:eastAsia="zh-CN"/>
        </w:rPr>
        <w:t xml:space="preserve"> </w:t>
      </w:r>
      <w:r w:rsidR="00335842">
        <w:rPr>
          <w:rFonts w:eastAsiaTheme="minorEastAsia" w:hint="eastAsia"/>
          <w:lang w:eastAsia="zh-CN"/>
        </w:rPr>
        <w:t>from</w:t>
      </w:r>
      <w:r w:rsidRPr="00271781">
        <w:rPr>
          <w:rFonts w:eastAsiaTheme="minorEastAsia" w:hint="eastAsia"/>
          <w:lang w:eastAsia="zh-CN"/>
        </w:rPr>
        <w:t xml:space="preserve"> </w:t>
      </w:r>
      <w:r w:rsidR="00992A37">
        <w:rPr>
          <w:rFonts w:eastAsiaTheme="minorEastAsia" w:hint="eastAsia"/>
          <w:lang w:eastAsia="zh-CN"/>
        </w:rPr>
        <w:t>an</w:t>
      </w:r>
      <w:r w:rsidR="005E70D3">
        <w:rPr>
          <w:rFonts w:eastAsiaTheme="minorEastAsia"/>
          <w:lang w:eastAsia="zh-CN"/>
        </w:rPr>
        <w:t xml:space="preserve"> </w:t>
      </w:r>
      <w:r w:rsidRPr="00271781">
        <w:rPr>
          <w:rFonts w:eastAsiaTheme="minorEastAsia" w:hint="eastAsia"/>
          <w:lang w:eastAsia="zh-CN"/>
        </w:rPr>
        <w:t>up</w:t>
      </w:r>
      <w:r w:rsidR="00335842">
        <w:rPr>
          <w:rFonts w:eastAsiaTheme="minorEastAsia" w:hint="eastAsia"/>
          <w:lang w:eastAsia="zh-CN"/>
        </w:rPr>
        <w:t xml:space="preserve">link </w:t>
      </w:r>
      <w:r w:rsidR="00992A37">
        <w:rPr>
          <w:rFonts w:eastAsiaTheme="minorEastAsia" w:hint="eastAsia"/>
          <w:lang w:eastAsia="zh-CN"/>
        </w:rPr>
        <w:t>frame</w:t>
      </w:r>
      <w:r w:rsidRPr="00271781">
        <w:rPr>
          <w:rFonts w:eastAsiaTheme="minorEastAsia" w:hint="eastAsia"/>
          <w:lang w:eastAsia="zh-CN"/>
        </w:rPr>
        <w:t xml:space="preserve"> to </w:t>
      </w:r>
      <w:r w:rsidR="00992A37">
        <w:rPr>
          <w:rFonts w:eastAsiaTheme="minorEastAsia" w:hint="eastAsia"/>
          <w:lang w:eastAsia="zh-CN"/>
        </w:rPr>
        <w:t>a</w:t>
      </w:r>
      <w:r w:rsidR="00992A37">
        <w:rPr>
          <w:rFonts w:eastAsiaTheme="minorEastAsia"/>
          <w:lang w:eastAsia="zh-CN"/>
        </w:rPr>
        <w:t xml:space="preserve"> </w:t>
      </w:r>
      <w:r w:rsidR="00335842">
        <w:rPr>
          <w:rFonts w:eastAsiaTheme="minorEastAsia" w:hint="eastAsia"/>
          <w:lang w:eastAsia="zh-CN"/>
        </w:rPr>
        <w:t xml:space="preserve">downlink </w:t>
      </w:r>
      <w:r w:rsidR="00992A37">
        <w:rPr>
          <w:rFonts w:eastAsiaTheme="minorEastAsia" w:hint="eastAsia"/>
          <w:lang w:eastAsia="zh-CN"/>
        </w:rPr>
        <w:t>frame</w:t>
      </w:r>
      <w:r w:rsidR="00992A37" w:rsidRPr="00992A37">
        <w:rPr>
          <w:rFonts w:eastAsiaTheme="minorEastAsia" w:hint="eastAsia"/>
          <w:lang w:eastAsia="zh-CN"/>
        </w:rPr>
        <w:t xml:space="preserve"> </w:t>
      </w:r>
      <w:r w:rsidR="00992A37">
        <w:rPr>
          <w:rFonts w:eastAsiaTheme="minorEastAsia" w:hint="eastAsia"/>
          <w:lang w:eastAsia="zh-CN"/>
        </w:rPr>
        <w:t>by a TDD UE</w:t>
      </w:r>
      <w:r w:rsidRPr="00271781">
        <w:rPr>
          <w:rFonts w:eastAsiaTheme="minorEastAsia" w:hint="eastAsia"/>
          <w:lang w:eastAsia="zh-CN"/>
        </w:rPr>
        <w:t xml:space="preserve">. </w:t>
      </w:r>
      <w:r w:rsidR="00992A37">
        <w:rPr>
          <w:rFonts w:eastAsiaTheme="minorEastAsia" w:hint="eastAsia"/>
          <w:lang w:eastAsia="zh-CN"/>
        </w:rPr>
        <w:t>Applied</w:t>
      </w:r>
      <w:r w:rsidR="006543CB">
        <w:rPr>
          <w:rFonts w:eastAsiaTheme="minorEastAsia" w:hint="eastAsia"/>
          <w:lang w:eastAsia="zh-CN"/>
        </w:rPr>
        <w:t xml:space="preserve"> </w:t>
      </w:r>
      <w:r w:rsidR="00992A37">
        <w:rPr>
          <w:rFonts w:eastAsiaTheme="minorEastAsia" w:hint="eastAsia"/>
          <w:lang w:eastAsia="zh-CN"/>
        </w:rPr>
        <w:t xml:space="preserve">with </w:t>
      </w:r>
      <w:r w:rsidR="006543CB">
        <w:rPr>
          <w:rFonts w:eastAsiaTheme="minorEastAsia" w:hint="eastAsia"/>
          <w:lang w:eastAsia="zh-CN"/>
        </w:rPr>
        <w:t>the principle for TDD UE</w:t>
      </w:r>
      <w:r w:rsidR="00992A37">
        <w:rPr>
          <w:rFonts w:eastAsiaTheme="minorEastAsia" w:hint="eastAsia"/>
          <w:lang w:eastAsia="zh-CN"/>
        </w:rPr>
        <w:t>s</w:t>
      </w:r>
      <w:r w:rsidR="006543CB">
        <w:rPr>
          <w:rFonts w:eastAsiaTheme="minorEastAsia" w:hint="eastAsia"/>
          <w:lang w:eastAsia="zh-CN"/>
        </w:rPr>
        <w:t>,</w:t>
      </w:r>
      <w:r w:rsidR="0088189E">
        <w:rPr>
          <w:rFonts w:eastAsiaTheme="minorEastAsia" w:hint="eastAsia"/>
          <w:lang w:eastAsia="zh-CN"/>
        </w:rPr>
        <w:t xml:space="preserve"> </w:t>
      </w:r>
      <w:r w:rsidR="00992A37">
        <w:rPr>
          <w:rFonts w:eastAsiaTheme="minorEastAsia" w:hint="eastAsia"/>
          <w:lang w:eastAsia="zh-CN"/>
        </w:rPr>
        <w:t>i</w:t>
      </w:r>
      <w:r w:rsidR="0088189E">
        <w:rPr>
          <w:rFonts w:eastAsiaTheme="minorEastAsia" w:hint="eastAsia"/>
          <w:lang w:eastAsia="zh-CN"/>
        </w:rPr>
        <w:t xml:space="preserve">f </w:t>
      </w:r>
      <w:r w:rsidR="006543CB">
        <w:rPr>
          <w:rFonts w:eastAsiaTheme="minorEastAsia" w:hint="eastAsia"/>
          <w:lang w:eastAsia="zh-CN"/>
        </w:rPr>
        <w:t>a</w:t>
      </w:r>
      <w:r w:rsidR="00951D33">
        <w:rPr>
          <w:rFonts w:eastAsiaTheme="minorEastAsia"/>
          <w:lang w:eastAsia="zh-CN"/>
        </w:rPr>
        <w:t>n</w:t>
      </w:r>
      <w:r w:rsidR="006543CB">
        <w:rPr>
          <w:rFonts w:eastAsiaTheme="minorEastAsia" w:hint="eastAsia"/>
          <w:lang w:eastAsia="zh-CN"/>
        </w:rPr>
        <w:t xml:space="preserve"> HD-FDD UE</w:t>
      </w:r>
      <w:r w:rsidR="0088189E">
        <w:rPr>
          <w:rFonts w:eastAsiaTheme="minorEastAsia" w:hint="eastAsia"/>
          <w:lang w:eastAsia="zh-CN"/>
        </w:rPr>
        <w:t xml:space="preserve"> is scheduled to transmi</w:t>
      </w:r>
      <w:r w:rsidR="004702F7">
        <w:rPr>
          <w:rFonts w:eastAsiaTheme="minorEastAsia" w:hint="eastAsia"/>
          <w:lang w:eastAsia="zh-CN"/>
        </w:rPr>
        <w:t xml:space="preserve">t a signal </w:t>
      </w:r>
      <w:r w:rsidR="00951D33">
        <w:rPr>
          <w:rFonts w:eastAsiaTheme="minorEastAsia" w:hint="eastAsia"/>
          <w:lang w:eastAsia="zh-CN"/>
        </w:rPr>
        <w:t>on</w:t>
      </w:r>
      <w:r w:rsidR="004702F7">
        <w:rPr>
          <w:rFonts w:eastAsiaTheme="minorEastAsia" w:hint="eastAsia"/>
          <w:lang w:eastAsia="zh-CN"/>
        </w:rPr>
        <w:t xml:space="preserve"> some symbols of one UL band, it </w:t>
      </w:r>
      <w:r w:rsidR="00024B8F">
        <w:rPr>
          <w:rFonts w:eastAsiaTheme="minorEastAsia" w:hint="eastAsia"/>
          <w:lang w:eastAsia="zh-CN"/>
        </w:rPr>
        <w:t>should</w:t>
      </w:r>
      <w:r w:rsidR="004702F7">
        <w:rPr>
          <w:rFonts w:eastAsiaTheme="minorEastAsia" w:hint="eastAsia"/>
          <w:lang w:eastAsia="zh-CN"/>
        </w:rPr>
        <w:t xml:space="preserve"> not receive the symbols with </w:t>
      </w:r>
      <w:r w:rsidR="005E70D3">
        <w:rPr>
          <w:rFonts w:eastAsiaTheme="minorEastAsia"/>
          <w:lang w:eastAsia="zh-CN"/>
        </w:rPr>
        <w:t xml:space="preserve">the </w:t>
      </w:r>
      <w:r w:rsidR="004702F7">
        <w:rPr>
          <w:rFonts w:eastAsiaTheme="minorEastAsia" w:hint="eastAsia"/>
          <w:lang w:eastAsia="zh-CN"/>
        </w:rPr>
        <w:t>same index</w:t>
      </w:r>
      <w:r w:rsidR="00992A37">
        <w:rPr>
          <w:rFonts w:eastAsiaTheme="minorEastAsia" w:hint="eastAsia"/>
          <w:lang w:eastAsia="zh-CN"/>
        </w:rPr>
        <w:t xml:space="preserve"> (a</w:t>
      </w:r>
      <w:r w:rsidR="00992A37" w:rsidRPr="00992A37">
        <w:rPr>
          <w:rFonts w:eastAsiaTheme="minorEastAsia"/>
          <w:lang w:eastAsia="zh-CN"/>
        </w:rPr>
        <w:t>ssume the same SCS is used</w:t>
      </w:r>
      <w:r w:rsidR="00992A37">
        <w:rPr>
          <w:rFonts w:eastAsiaTheme="minorEastAsia" w:hint="eastAsia"/>
          <w:lang w:eastAsia="zh-CN"/>
        </w:rPr>
        <w:t>)</w:t>
      </w:r>
      <w:r w:rsidR="004702F7">
        <w:rPr>
          <w:rFonts w:eastAsiaTheme="minorEastAsia" w:hint="eastAsia"/>
          <w:lang w:eastAsia="zh-CN"/>
        </w:rPr>
        <w:t xml:space="preserve"> </w:t>
      </w:r>
      <w:r w:rsidR="007F515F">
        <w:rPr>
          <w:rFonts w:eastAsiaTheme="minorEastAsia" w:hint="eastAsia"/>
          <w:lang w:eastAsia="zh-CN"/>
        </w:rPr>
        <w:t xml:space="preserve">and some preceding symbols </w:t>
      </w:r>
      <w:r w:rsidR="004702F7">
        <w:rPr>
          <w:rFonts w:eastAsiaTheme="minorEastAsia" w:hint="eastAsia"/>
          <w:lang w:eastAsia="zh-CN"/>
        </w:rPr>
        <w:t xml:space="preserve">in the paired DL band. </w:t>
      </w:r>
      <w:r w:rsidR="004702F7">
        <w:rPr>
          <w:rFonts w:eastAsiaTheme="minorEastAsia"/>
          <w:lang w:eastAsia="zh-CN"/>
        </w:rPr>
        <w:t>S</w:t>
      </w:r>
      <w:r w:rsidR="004702F7">
        <w:rPr>
          <w:rFonts w:eastAsiaTheme="minorEastAsia" w:hint="eastAsia"/>
          <w:lang w:eastAsia="zh-CN"/>
        </w:rPr>
        <w:t>imilar</w:t>
      </w:r>
      <w:r w:rsidR="005E70D3">
        <w:rPr>
          <w:rFonts w:eastAsiaTheme="minorEastAsia"/>
          <w:lang w:eastAsia="zh-CN"/>
        </w:rPr>
        <w:t>l</w:t>
      </w:r>
      <w:r w:rsidR="004702F7">
        <w:rPr>
          <w:rFonts w:eastAsiaTheme="minorEastAsia" w:hint="eastAsia"/>
          <w:lang w:eastAsia="zh-CN"/>
        </w:rPr>
        <w:t>y</w:t>
      </w:r>
      <w:r w:rsidR="005E70D3">
        <w:rPr>
          <w:rFonts w:eastAsiaTheme="minorEastAsia"/>
          <w:lang w:eastAsia="zh-CN"/>
        </w:rPr>
        <w:t>,</w:t>
      </w:r>
      <w:r w:rsidR="004702F7">
        <w:rPr>
          <w:rFonts w:eastAsiaTheme="minorEastAsia" w:hint="eastAsia"/>
          <w:lang w:eastAsia="zh-CN"/>
        </w:rPr>
        <w:t xml:space="preserve"> when the UE is scheduled to receive a signal </w:t>
      </w:r>
      <w:r w:rsidR="00951D33">
        <w:rPr>
          <w:rFonts w:eastAsiaTheme="minorEastAsia" w:hint="eastAsia"/>
          <w:lang w:eastAsia="zh-CN"/>
        </w:rPr>
        <w:t>on</w:t>
      </w:r>
      <w:r w:rsidR="004702F7">
        <w:rPr>
          <w:rFonts w:eastAsiaTheme="minorEastAsia" w:hint="eastAsia"/>
          <w:lang w:eastAsia="zh-CN"/>
        </w:rPr>
        <w:t xml:space="preserve"> symbo</w:t>
      </w:r>
      <w:r w:rsidR="005E70D3">
        <w:rPr>
          <w:rFonts w:eastAsiaTheme="minorEastAsia"/>
          <w:lang w:eastAsia="zh-CN"/>
        </w:rPr>
        <w:t>l</w:t>
      </w:r>
      <w:r w:rsidR="004702F7">
        <w:rPr>
          <w:rFonts w:eastAsiaTheme="minorEastAsia" w:hint="eastAsia"/>
          <w:lang w:eastAsia="zh-CN"/>
        </w:rPr>
        <w:t xml:space="preserve">s of </w:t>
      </w:r>
      <w:r w:rsidR="00992A37">
        <w:rPr>
          <w:rFonts w:eastAsiaTheme="minorEastAsia" w:hint="eastAsia"/>
          <w:lang w:eastAsia="zh-CN"/>
        </w:rPr>
        <w:t>a</w:t>
      </w:r>
      <w:r w:rsidR="005E70D3">
        <w:rPr>
          <w:rFonts w:eastAsiaTheme="minorEastAsia"/>
          <w:lang w:eastAsia="zh-CN"/>
        </w:rPr>
        <w:t xml:space="preserve"> </w:t>
      </w:r>
      <w:r w:rsidR="004702F7">
        <w:rPr>
          <w:rFonts w:eastAsiaTheme="minorEastAsia" w:hint="eastAsia"/>
          <w:lang w:eastAsia="zh-CN"/>
        </w:rPr>
        <w:t>DL band, it could not transmit in those UL symbols</w:t>
      </w:r>
      <w:r w:rsidR="00024B8F">
        <w:rPr>
          <w:rFonts w:eastAsiaTheme="minorEastAsia" w:hint="eastAsia"/>
          <w:lang w:eastAsia="zh-CN"/>
        </w:rPr>
        <w:t xml:space="preserve"> with </w:t>
      </w:r>
      <w:r w:rsidR="005E70D3">
        <w:rPr>
          <w:rFonts w:eastAsiaTheme="minorEastAsia"/>
          <w:lang w:eastAsia="zh-CN"/>
        </w:rPr>
        <w:t xml:space="preserve">the </w:t>
      </w:r>
      <w:r w:rsidR="00024B8F">
        <w:rPr>
          <w:rFonts w:eastAsiaTheme="minorEastAsia" w:hint="eastAsia"/>
          <w:lang w:eastAsia="zh-CN"/>
        </w:rPr>
        <w:t>same index</w:t>
      </w:r>
      <w:r w:rsidR="005E70D3">
        <w:rPr>
          <w:rFonts w:eastAsiaTheme="minorEastAsia"/>
          <w:lang w:eastAsia="zh-CN"/>
        </w:rPr>
        <w:t>e</w:t>
      </w:r>
      <w:r w:rsidR="00024B8F">
        <w:rPr>
          <w:rFonts w:eastAsiaTheme="minorEastAsia" w:hint="eastAsia"/>
          <w:lang w:eastAsia="zh-CN"/>
        </w:rPr>
        <w:t>s</w:t>
      </w:r>
      <w:r w:rsidR="00992A37">
        <w:rPr>
          <w:rFonts w:eastAsiaTheme="minorEastAsia" w:hint="eastAsia"/>
          <w:lang w:eastAsia="zh-CN"/>
        </w:rPr>
        <w:t xml:space="preserve"> </w:t>
      </w:r>
      <w:r w:rsidR="007F515F">
        <w:rPr>
          <w:rFonts w:eastAsiaTheme="minorEastAsia" w:hint="eastAsia"/>
          <w:lang w:eastAsia="zh-CN"/>
        </w:rPr>
        <w:t xml:space="preserve">and some preceding symbols </w:t>
      </w:r>
      <w:r w:rsidR="00992A37">
        <w:rPr>
          <w:rFonts w:eastAsiaTheme="minorEastAsia" w:hint="eastAsia"/>
          <w:lang w:eastAsia="zh-CN"/>
        </w:rPr>
        <w:t>in the paired UL band</w:t>
      </w:r>
      <w:r w:rsidR="004702F7">
        <w:rPr>
          <w:rFonts w:eastAsiaTheme="minorEastAsia" w:hint="eastAsia"/>
          <w:lang w:eastAsia="zh-CN"/>
        </w:rPr>
        <w:t xml:space="preserve">. </w:t>
      </w:r>
    </w:p>
    <w:p w14:paraId="41608BC5" w14:textId="6BAE689E" w:rsidR="00992A37" w:rsidRDefault="00992A37" w:rsidP="00992A37">
      <w:pPr>
        <w:spacing w:after="0" w:afterAutospacing="0"/>
        <w:rPr>
          <w:rFonts w:eastAsiaTheme="minorEastAsia"/>
          <w:lang w:eastAsia="zh-CN"/>
        </w:rPr>
      </w:pPr>
      <w:r w:rsidRPr="00992A37">
        <w:rPr>
          <w:rFonts w:hint="eastAsia"/>
          <w:noProof/>
          <w:lang w:val="en-US" w:eastAsia="zh-CN"/>
        </w:rPr>
        <w:drawing>
          <wp:inline distT="0" distB="0" distL="0" distR="0" wp14:anchorId="140F21FC" wp14:editId="7B75A7AC">
            <wp:extent cx="6000750" cy="1419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50" cy="1419225"/>
                    </a:xfrm>
                    <a:prstGeom prst="rect">
                      <a:avLst/>
                    </a:prstGeom>
                    <a:noFill/>
                    <a:ln>
                      <a:noFill/>
                    </a:ln>
                  </pic:spPr>
                </pic:pic>
              </a:graphicData>
            </a:graphic>
          </wp:inline>
        </w:drawing>
      </w:r>
    </w:p>
    <w:p w14:paraId="032154A3" w14:textId="1CF06E43" w:rsidR="00992A37" w:rsidRDefault="00992A37" w:rsidP="00992A37">
      <w:pPr>
        <w:spacing w:after="0" w:afterAutospacing="0"/>
        <w:rPr>
          <w:rFonts w:eastAsiaTheme="minorEastAsia"/>
          <w:lang w:eastAsia="zh-CN"/>
        </w:rPr>
      </w:pPr>
    </w:p>
    <w:p w14:paraId="271DC009" w14:textId="4F8CB867" w:rsidR="00992A37" w:rsidRPr="00992A37" w:rsidRDefault="00992A37" w:rsidP="00992A37">
      <w:pPr>
        <w:ind w:firstLine="600"/>
        <w:rPr>
          <w:rFonts w:eastAsiaTheme="minorEastAsia"/>
          <w:lang w:eastAsia="zh-CN"/>
        </w:rPr>
      </w:pPr>
      <w:r w:rsidRPr="00992A37">
        <w:rPr>
          <w:rFonts w:eastAsiaTheme="minorEastAsia" w:hint="eastAsia"/>
          <w:lang w:eastAsia="zh-CN"/>
        </w:rPr>
        <w:t>a)</w:t>
      </w:r>
      <w:r>
        <w:rPr>
          <w:rFonts w:eastAsiaTheme="minorEastAsia" w:hint="eastAsia"/>
          <w:lang w:eastAsia="zh-CN"/>
        </w:rPr>
        <w:t xml:space="preserve"> </w:t>
      </w:r>
      <w:r w:rsidRPr="00992A37">
        <w:rPr>
          <w:rFonts w:eastAsiaTheme="minorEastAsia" w:hint="eastAsia"/>
          <w:lang w:eastAsia="zh-CN"/>
        </w:rPr>
        <w:t xml:space="preserve"> </w:t>
      </w:r>
      <w:proofErr w:type="gramStart"/>
      <w:r w:rsidR="007F515F">
        <w:rPr>
          <w:rFonts w:eastAsiaTheme="minorEastAsia" w:hint="eastAsia"/>
          <w:lang w:eastAsia="zh-CN"/>
        </w:rPr>
        <w:t>reserved</w:t>
      </w:r>
      <w:proofErr w:type="gramEnd"/>
      <w:r w:rsidR="007F515F">
        <w:rPr>
          <w:rFonts w:eastAsiaTheme="minorEastAsia" w:hint="eastAsia"/>
          <w:lang w:eastAsia="zh-CN"/>
        </w:rPr>
        <w:t xml:space="preserve"> symbols</w:t>
      </w:r>
      <w:r w:rsidR="007F515F" w:rsidRPr="00992A37">
        <w:rPr>
          <w:rFonts w:eastAsiaTheme="minorEastAsia" w:hint="eastAsia"/>
          <w:lang w:eastAsia="zh-CN"/>
        </w:rPr>
        <w:t xml:space="preserve"> </w:t>
      </w:r>
      <w:r w:rsidRPr="00992A37">
        <w:rPr>
          <w:rFonts w:eastAsiaTheme="minorEastAsia" w:hint="eastAsia"/>
          <w:lang w:eastAsia="zh-CN"/>
        </w:rPr>
        <w:t xml:space="preserve">in DL frames </w:t>
      </w:r>
      <w:r>
        <w:rPr>
          <w:rFonts w:eastAsiaTheme="minorEastAsia" w:hint="eastAsia"/>
          <w:lang w:eastAsia="zh-CN"/>
        </w:rPr>
        <w:t xml:space="preserve">      </w:t>
      </w:r>
      <w:r w:rsidR="007F515F">
        <w:rPr>
          <w:rFonts w:eastAsiaTheme="minorEastAsia" w:hint="eastAsia"/>
          <w:lang w:eastAsia="zh-CN"/>
        </w:rPr>
        <w:t xml:space="preserve">       </w:t>
      </w:r>
      <w:r>
        <w:rPr>
          <w:rFonts w:eastAsiaTheme="minorEastAsia" w:hint="eastAsia"/>
          <w:lang w:eastAsia="zh-CN"/>
        </w:rPr>
        <w:t>b</w:t>
      </w:r>
      <w:r w:rsidRPr="00992A37">
        <w:rPr>
          <w:rFonts w:eastAsiaTheme="minorEastAsia" w:hint="eastAsia"/>
          <w:lang w:eastAsia="zh-CN"/>
        </w:rPr>
        <w:t>)</w:t>
      </w:r>
      <w:r>
        <w:rPr>
          <w:rFonts w:eastAsiaTheme="minorEastAsia" w:hint="eastAsia"/>
          <w:lang w:eastAsia="zh-CN"/>
        </w:rPr>
        <w:t xml:space="preserve"> </w:t>
      </w:r>
      <w:r w:rsidRPr="00992A37">
        <w:rPr>
          <w:rFonts w:eastAsiaTheme="minorEastAsia" w:hint="eastAsia"/>
          <w:lang w:eastAsia="zh-CN"/>
        </w:rPr>
        <w:t xml:space="preserve"> </w:t>
      </w:r>
      <w:r w:rsidR="007F515F">
        <w:rPr>
          <w:rFonts w:eastAsiaTheme="minorEastAsia" w:hint="eastAsia"/>
          <w:lang w:eastAsia="zh-CN"/>
        </w:rPr>
        <w:t>reserved symbols</w:t>
      </w:r>
      <w:r w:rsidR="007F515F" w:rsidRPr="00992A37">
        <w:rPr>
          <w:rFonts w:eastAsiaTheme="minorEastAsia" w:hint="eastAsia"/>
          <w:lang w:eastAsia="zh-CN"/>
        </w:rPr>
        <w:t xml:space="preserve"> </w:t>
      </w:r>
      <w:r w:rsidRPr="00992A37">
        <w:rPr>
          <w:rFonts w:eastAsiaTheme="minorEastAsia" w:hint="eastAsia"/>
          <w:lang w:eastAsia="zh-CN"/>
        </w:rPr>
        <w:t xml:space="preserve">in </w:t>
      </w:r>
      <w:r>
        <w:rPr>
          <w:rFonts w:eastAsiaTheme="minorEastAsia" w:hint="eastAsia"/>
          <w:lang w:eastAsia="zh-CN"/>
        </w:rPr>
        <w:t>U</w:t>
      </w:r>
      <w:r w:rsidRPr="00992A37">
        <w:rPr>
          <w:rFonts w:eastAsiaTheme="minorEastAsia" w:hint="eastAsia"/>
          <w:lang w:eastAsia="zh-CN"/>
        </w:rPr>
        <w:t>L frames</w:t>
      </w:r>
    </w:p>
    <w:p w14:paraId="3AE6AC63" w14:textId="5D97EA7F" w:rsidR="006543CB" w:rsidRDefault="00024B8F" w:rsidP="001003E2">
      <w:pPr>
        <w:rPr>
          <w:rFonts w:eastAsiaTheme="minorEastAsia"/>
          <w:lang w:eastAsia="zh-CN"/>
        </w:rPr>
      </w:pPr>
      <w:r>
        <w:rPr>
          <w:rFonts w:eastAsiaTheme="minorEastAsia"/>
          <w:lang w:eastAsia="zh-CN"/>
        </w:rPr>
        <w:t>F</w:t>
      </w:r>
      <w:r>
        <w:rPr>
          <w:rFonts w:eastAsiaTheme="minorEastAsia" w:hint="eastAsia"/>
          <w:lang w:eastAsia="zh-CN"/>
        </w:rPr>
        <w:t xml:space="preserve">igure1: the </w:t>
      </w:r>
      <w:bookmarkStart w:id="35" w:name="OLE_LINK28"/>
      <w:bookmarkStart w:id="36" w:name="OLE_LINK29"/>
      <w:bookmarkStart w:id="37" w:name="OLE_LINK16"/>
      <w:r w:rsidR="007F515F">
        <w:rPr>
          <w:rFonts w:eastAsiaTheme="minorEastAsia" w:hint="eastAsia"/>
          <w:lang w:eastAsia="zh-CN"/>
        </w:rPr>
        <w:t>reserved symbols</w:t>
      </w:r>
      <w:bookmarkEnd w:id="35"/>
      <w:bookmarkEnd w:id="36"/>
      <w:r>
        <w:rPr>
          <w:rFonts w:eastAsiaTheme="minorEastAsia" w:hint="eastAsia"/>
          <w:lang w:eastAsia="zh-CN"/>
        </w:rPr>
        <w:t xml:space="preserve"> </w:t>
      </w:r>
      <w:bookmarkEnd w:id="37"/>
      <w:r>
        <w:rPr>
          <w:rFonts w:eastAsiaTheme="minorEastAsia" w:hint="eastAsia"/>
          <w:lang w:eastAsia="zh-CN"/>
        </w:rPr>
        <w:t>for HD-FDD UEs</w:t>
      </w:r>
      <w:r w:rsidR="00992A37">
        <w:rPr>
          <w:rFonts w:eastAsiaTheme="minorEastAsia" w:hint="eastAsia"/>
          <w:lang w:eastAsia="zh-CN"/>
        </w:rPr>
        <w:t xml:space="preserve"> when </w:t>
      </w:r>
      <w:r w:rsidR="00992A37">
        <w:rPr>
          <w:rFonts w:eastAsiaTheme="minorEastAsia"/>
          <w:lang w:eastAsia="zh-CN"/>
        </w:rPr>
        <w:t xml:space="preserve">a </w:t>
      </w:r>
      <w:r w:rsidR="00992A37">
        <w:rPr>
          <w:rFonts w:eastAsiaTheme="minorEastAsia" w:hint="eastAsia"/>
          <w:lang w:eastAsia="zh-CN"/>
        </w:rPr>
        <w:t>signal is scheduled</w:t>
      </w:r>
    </w:p>
    <w:p w14:paraId="64530B34" w14:textId="24F93696" w:rsidR="00024B8F" w:rsidRDefault="00024B8F" w:rsidP="001003E2">
      <w:pPr>
        <w:rPr>
          <w:rFonts w:eastAsiaTheme="minorEastAsia"/>
          <w:lang w:eastAsia="zh-CN"/>
        </w:rPr>
      </w:pPr>
      <w:r>
        <w:rPr>
          <w:rFonts w:eastAsiaTheme="minorEastAsia"/>
          <w:lang w:eastAsia="zh-CN"/>
        </w:rPr>
        <w:t>I</w:t>
      </w:r>
      <w:r>
        <w:rPr>
          <w:rFonts w:eastAsiaTheme="minorEastAsia" w:hint="eastAsia"/>
          <w:lang w:eastAsia="zh-CN"/>
        </w:rPr>
        <w:t xml:space="preserve">n figure 1, it is shown that the timing for </w:t>
      </w:r>
      <w:r w:rsidR="00C03DBE">
        <w:rPr>
          <w:rFonts w:eastAsiaTheme="minorEastAsia" w:hint="eastAsia"/>
          <w:lang w:eastAsia="zh-CN"/>
        </w:rPr>
        <w:t xml:space="preserve">a </w:t>
      </w:r>
      <w:r>
        <w:rPr>
          <w:rFonts w:eastAsiaTheme="minorEastAsia" w:hint="eastAsia"/>
          <w:lang w:eastAsia="zh-CN"/>
        </w:rPr>
        <w:t>HD-FDD UE transmitting in a UL frame and rece</w:t>
      </w:r>
      <w:r w:rsidR="005E70D3">
        <w:rPr>
          <w:rFonts w:eastAsiaTheme="minorEastAsia"/>
          <w:lang w:eastAsia="zh-CN"/>
        </w:rPr>
        <w:t>iv</w:t>
      </w:r>
      <w:r>
        <w:rPr>
          <w:rFonts w:eastAsiaTheme="minorEastAsia" w:hint="eastAsia"/>
          <w:lang w:eastAsia="zh-CN"/>
        </w:rPr>
        <w:t xml:space="preserve">ing in a DL frame. </w:t>
      </w:r>
      <w:r>
        <w:rPr>
          <w:rFonts w:eastAsiaTheme="minorEastAsia"/>
          <w:lang w:eastAsia="zh-CN"/>
        </w:rPr>
        <w:t>W</w:t>
      </w:r>
      <w:r>
        <w:rPr>
          <w:rFonts w:eastAsiaTheme="minorEastAsia" w:hint="eastAsia"/>
          <w:lang w:eastAsia="zh-CN"/>
        </w:rPr>
        <w:t xml:space="preserve">hen </w:t>
      </w:r>
      <w:r w:rsidR="00C03DBE">
        <w:rPr>
          <w:rFonts w:eastAsiaTheme="minorEastAsia" w:hint="eastAsia"/>
          <w:lang w:eastAsia="zh-CN"/>
        </w:rPr>
        <w:t>the</w:t>
      </w:r>
      <w:r>
        <w:rPr>
          <w:rFonts w:eastAsiaTheme="minorEastAsia" w:hint="eastAsia"/>
          <w:lang w:eastAsia="zh-CN"/>
        </w:rPr>
        <w:t xml:space="preserve"> </w:t>
      </w:r>
      <w:r w:rsidR="00554C96">
        <w:rPr>
          <w:rFonts w:eastAsiaTheme="minorEastAsia" w:hint="eastAsia"/>
          <w:lang w:eastAsia="zh-CN"/>
        </w:rPr>
        <w:t>UE is scheduled to transmit a si</w:t>
      </w:r>
      <w:r w:rsidR="00992A37">
        <w:rPr>
          <w:rFonts w:eastAsiaTheme="minorEastAsia" w:hint="eastAsia"/>
          <w:lang w:eastAsia="zh-CN"/>
        </w:rPr>
        <w:t>gnal</w:t>
      </w:r>
      <w:r w:rsidR="00554C96">
        <w:rPr>
          <w:rFonts w:eastAsiaTheme="minorEastAsia" w:hint="eastAsia"/>
          <w:lang w:eastAsia="zh-CN"/>
        </w:rPr>
        <w:t xml:space="preserve"> in UL frame n, it</w:t>
      </w:r>
      <w:r w:rsidR="00554C96">
        <w:rPr>
          <w:rFonts w:eastAsiaTheme="minorEastAsia"/>
          <w:lang w:eastAsia="zh-CN"/>
        </w:rPr>
        <w:t>’</w:t>
      </w:r>
      <w:r w:rsidR="00554C96">
        <w:rPr>
          <w:rFonts w:eastAsiaTheme="minorEastAsia" w:hint="eastAsia"/>
          <w:lang w:eastAsia="zh-CN"/>
        </w:rPr>
        <w:t>s not expect</w:t>
      </w:r>
      <w:r w:rsidR="005E70D3">
        <w:rPr>
          <w:rFonts w:eastAsiaTheme="minorEastAsia"/>
          <w:lang w:eastAsia="zh-CN"/>
        </w:rPr>
        <w:t>ed</w:t>
      </w:r>
      <w:r w:rsidR="00554C96">
        <w:rPr>
          <w:rFonts w:eastAsiaTheme="minorEastAsia" w:hint="eastAsia"/>
          <w:lang w:eastAsia="zh-CN"/>
        </w:rPr>
        <w:t xml:space="preserve"> to receive the sy</w:t>
      </w:r>
      <w:r w:rsidR="005E70D3">
        <w:rPr>
          <w:rFonts w:eastAsiaTheme="minorEastAsia" w:hint="eastAsia"/>
          <w:lang w:eastAsia="zh-CN"/>
        </w:rPr>
        <w:t xml:space="preserve">mbols in </w:t>
      </w:r>
      <w:r w:rsidR="00992A37">
        <w:rPr>
          <w:rFonts w:eastAsiaTheme="minorEastAsia" w:hint="eastAsia"/>
          <w:lang w:eastAsia="zh-CN"/>
        </w:rPr>
        <w:t>the</w:t>
      </w:r>
      <w:r w:rsidR="005E70D3">
        <w:rPr>
          <w:rFonts w:eastAsiaTheme="minorEastAsia" w:hint="eastAsia"/>
          <w:lang w:eastAsia="zh-CN"/>
        </w:rPr>
        <w:t xml:space="preserve"> DL frame n-1 which </w:t>
      </w:r>
      <w:r w:rsidR="00554C96">
        <w:rPr>
          <w:rFonts w:eastAsiaTheme="minorEastAsia" w:hint="eastAsia"/>
          <w:lang w:eastAsia="zh-CN"/>
        </w:rPr>
        <w:t xml:space="preserve">overlap with the </w:t>
      </w:r>
      <w:r w:rsidR="00992A37">
        <w:rPr>
          <w:rFonts w:eastAsiaTheme="minorEastAsia" w:hint="eastAsia"/>
          <w:lang w:eastAsia="zh-CN"/>
        </w:rPr>
        <w:t>duration with</w:t>
      </w:r>
      <w:r w:rsidR="00554C96">
        <w:rPr>
          <w:rFonts w:eastAsiaTheme="minorEastAsia" w:hint="eastAsia"/>
          <w:lang w:eastAsia="zh-CN"/>
        </w:rPr>
        <w:t xml:space="preserve"> </w:t>
      </w:r>
      <w:r w:rsidR="00992A37">
        <w:rPr>
          <w:rFonts w:eastAsiaTheme="minorEastAsia"/>
          <w:lang w:eastAsia="zh-CN"/>
        </w:rPr>
        <w:t xml:space="preserve">a </w:t>
      </w:r>
      <w:r w:rsidR="00554C96">
        <w:rPr>
          <w:rFonts w:eastAsiaTheme="minorEastAsia" w:hint="eastAsia"/>
          <w:lang w:eastAsia="zh-CN"/>
        </w:rPr>
        <w:t>length of T</w:t>
      </w:r>
      <w:r w:rsidR="00554C96" w:rsidRPr="00554C96">
        <w:rPr>
          <w:rFonts w:eastAsiaTheme="minorEastAsia" w:hint="eastAsia"/>
          <w:vertAlign w:val="subscript"/>
          <w:lang w:eastAsia="zh-CN"/>
        </w:rPr>
        <w:t>RX-TX</w:t>
      </w:r>
      <w:r w:rsidR="00554C96">
        <w:rPr>
          <w:rFonts w:eastAsiaTheme="minorEastAsia" w:hint="eastAsia"/>
          <w:lang w:eastAsia="zh-CN"/>
        </w:rPr>
        <w:t>+T</w:t>
      </w:r>
      <w:r w:rsidR="00554C96" w:rsidRPr="00554C96">
        <w:rPr>
          <w:rFonts w:eastAsiaTheme="minorEastAsia" w:hint="eastAsia"/>
          <w:vertAlign w:val="subscript"/>
          <w:lang w:eastAsia="zh-CN"/>
        </w:rPr>
        <w:t>TA</w:t>
      </w:r>
      <w:r w:rsidR="00554C96" w:rsidRPr="00554C96">
        <w:rPr>
          <w:rFonts w:hint="eastAsia"/>
        </w:rPr>
        <w:t xml:space="preserve"> </w:t>
      </w:r>
      <w:r w:rsidR="00554C96">
        <w:rPr>
          <w:rFonts w:eastAsiaTheme="minorEastAsia" w:hint="eastAsia"/>
          <w:lang w:eastAsia="zh-CN"/>
        </w:rPr>
        <w:t>as shown in figure 1-a</w:t>
      </w:r>
      <w:r w:rsidR="00554C96" w:rsidRPr="00554C96">
        <w:rPr>
          <w:rFonts w:hint="eastAsia"/>
        </w:rPr>
        <w:t>.</w:t>
      </w:r>
      <w:r w:rsidR="00554C96">
        <w:rPr>
          <w:rFonts w:eastAsiaTheme="minorEastAsia" w:hint="eastAsia"/>
          <w:lang w:eastAsia="zh-CN"/>
        </w:rPr>
        <w:t xml:space="preserve"> and if </w:t>
      </w:r>
      <w:r w:rsidR="00992A37">
        <w:rPr>
          <w:rFonts w:eastAsiaTheme="minorEastAsia" w:hint="eastAsia"/>
          <w:lang w:eastAsia="zh-CN"/>
        </w:rPr>
        <w:t>the UE</w:t>
      </w:r>
      <w:r w:rsidR="00E70EEB">
        <w:rPr>
          <w:rFonts w:eastAsiaTheme="minorEastAsia" w:hint="eastAsia"/>
          <w:lang w:eastAsia="zh-CN"/>
        </w:rPr>
        <w:t xml:space="preserve"> is scheduled to receive a signal in DL frame n, it is not expect</w:t>
      </w:r>
      <w:r w:rsidR="005E70D3">
        <w:rPr>
          <w:rFonts w:eastAsiaTheme="minorEastAsia"/>
          <w:lang w:eastAsia="zh-CN"/>
        </w:rPr>
        <w:t>ed</w:t>
      </w:r>
      <w:r w:rsidR="00E70EEB">
        <w:rPr>
          <w:rFonts w:eastAsiaTheme="minorEastAsia" w:hint="eastAsia"/>
          <w:lang w:eastAsia="zh-CN"/>
        </w:rPr>
        <w:t xml:space="preserve"> to </w:t>
      </w:r>
      <w:r w:rsidR="00E70EEB">
        <w:rPr>
          <w:rFonts w:eastAsiaTheme="minorEastAsia" w:hint="eastAsia"/>
          <w:lang w:eastAsia="zh-CN"/>
        </w:rPr>
        <w:lastRenderedPageBreak/>
        <w:t xml:space="preserve">transmit in the symbols of frame n-1 which is overlapped with the </w:t>
      </w:r>
      <w:r w:rsidR="00992A37">
        <w:rPr>
          <w:rFonts w:eastAsiaTheme="minorEastAsia" w:hint="eastAsia"/>
          <w:lang w:eastAsia="zh-CN"/>
        </w:rPr>
        <w:t xml:space="preserve">duration with a </w:t>
      </w:r>
      <w:r w:rsidR="00E70EEB">
        <w:rPr>
          <w:rFonts w:eastAsiaTheme="minorEastAsia" w:hint="eastAsia"/>
          <w:lang w:eastAsia="zh-CN"/>
        </w:rPr>
        <w:t>length of max(0, T</w:t>
      </w:r>
      <w:r w:rsidR="00E70EEB" w:rsidRPr="00554C96">
        <w:rPr>
          <w:rFonts w:eastAsiaTheme="minorEastAsia" w:hint="eastAsia"/>
          <w:vertAlign w:val="subscript"/>
          <w:lang w:eastAsia="zh-CN"/>
        </w:rPr>
        <w:t>RX-TX</w:t>
      </w:r>
      <w:r w:rsidR="00E70EEB">
        <w:rPr>
          <w:rFonts w:eastAsiaTheme="minorEastAsia" w:hint="eastAsia"/>
          <w:lang w:eastAsia="zh-CN"/>
        </w:rPr>
        <w:t>-T</w:t>
      </w:r>
      <w:r w:rsidR="00E70EEB" w:rsidRPr="00554C96">
        <w:rPr>
          <w:rFonts w:eastAsiaTheme="minorEastAsia" w:hint="eastAsia"/>
          <w:vertAlign w:val="subscript"/>
          <w:lang w:eastAsia="zh-CN"/>
        </w:rPr>
        <w:t>TA</w:t>
      </w:r>
      <w:r w:rsidR="00E70EEB">
        <w:rPr>
          <w:rFonts w:eastAsiaTheme="minorEastAsia" w:hint="eastAsia"/>
          <w:lang w:eastAsia="zh-CN"/>
        </w:rPr>
        <w:t>).</w:t>
      </w:r>
    </w:p>
    <w:p w14:paraId="68EEC303" w14:textId="069C31F7" w:rsidR="007F515F" w:rsidRDefault="00AA7857" w:rsidP="001D7038">
      <w:pPr>
        <w:rPr>
          <w:rFonts w:eastAsiaTheme="minorEastAsia"/>
          <w:lang w:eastAsia="zh-CN"/>
        </w:rPr>
      </w:pPr>
      <w:r>
        <w:rPr>
          <w:rFonts w:eastAsiaTheme="minorEastAsia" w:hint="eastAsia"/>
          <w:lang w:eastAsia="zh-CN"/>
        </w:rPr>
        <w:t>SSB can be used as an anchor for UE measurement or other inner implem</w:t>
      </w:r>
      <w:r>
        <w:rPr>
          <w:rFonts w:eastAsiaTheme="minorEastAsia"/>
          <w:lang w:eastAsia="zh-CN"/>
        </w:rPr>
        <w:t>ent</w:t>
      </w:r>
      <w:r>
        <w:rPr>
          <w:rFonts w:eastAsiaTheme="minorEastAsia" w:hint="eastAsia"/>
          <w:lang w:eastAsia="zh-CN"/>
        </w:rPr>
        <w:t xml:space="preserve">ation. </w:t>
      </w:r>
      <w:r w:rsidR="0088578C">
        <w:rPr>
          <w:rFonts w:eastAsiaTheme="minorEastAsia"/>
          <w:lang w:eastAsia="zh-CN"/>
        </w:rPr>
        <w:t>F</w:t>
      </w:r>
      <w:r w:rsidR="0088578C">
        <w:rPr>
          <w:rFonts w:eastAsiaTheme="minorEastAsia" w:hint="eastAsia"/>
          <w:lang w:eastAsia="zh-CN"/>
        </w:rPr>
        <w:t>or the</w:t>
      </w:r>
      <w:r w:rsidR="007F515F">
        <w:rPr>
          <w:rFonts w:eastAsiaTheme="minorEastAsia" w:hint="eastAsia"/>
          <w:lang w:eastAsia="zh-CN"/>
        </w:rPr>
        <w:t xml:space="preserve"> cases on the</w:t>
      </w:r>
      <w:r w:rsidR="00F85C34">
        <w:rPr>
          <w:rFonts w:eastAsiaTheme="minorEastAsia" w:hint="eastAsia"/>
          <w:lang w:eastAsia="zh-CN"/>
        </w:rPr>
        <w:t xml:space="preserve"> </w:t>
      </w:r>
      <w:r w:rsidR="001D7038" w:rsidRPr="00E74039">
        <w:rPr>
          <w:rFonts w:eastAsiaTheme="minorEastAsia"/>
          <w:lang w:eastAsia="zh-CN"/>
        </w:rPr>
        <w:t>SSB signal</w:t>
      </w:r>
      <w:r w:rsidR="00F85C34">
        <w:rPr>
          <w:rFonts w:eastAsiaTheme="minorEastAsia" w:hint="eastAsia"/>
          <w:lang w:eastAsia="zh-CN"/>
        </w:rPr>
        <w:t xml:space="preserve"> overlap</w:t>
      </w:r>
      <w:r w:rsidR="007F515F">
        <w:rPr>
          <w:rFonts w:eastAsiaTheme="minorEastAsia" w:hint="eastAsia"/>
          <w:lang w:eastAsia="zh-CN"/>
        </w:rPr>
        <w:t>ping</w:t>
      </w:r>
      <w:r w:rsidR="00F85C34">
        <w:rPr>
          <w:rFonts w:eastAsiaTheme="minorEastAsia" w:hint="eastAsia"/>
          <w:lang w:eastAsia="zh-CN"/>
        </w:rPr>
        <w:t xml:space="preserve"> with other UL signals</w:t>
      </w:r>
      <w:r w:rsidR="007F515F">
        <w:rPr>
          <w:rFonts w:eastAsiaTheme="minorEastAsia" w:hint="eastAsia"/>
          <w:lang w:eastAsia="zh-CN"/>
        </w:rPr>
        <w:t>,</w:t>
      </w:r>
      <w:r w:rsidR="001D7038" w:rsidRPr="00E74039">
        <w:rPr>
          <w:rFonts w:eastAsiaTheme="minorEastAsia"/>
          <w:lang w:eastAsia="zh-CN"/>
        </w:rPr>
        <w:t xml:space="preserve"> </w:t>
      </w:r>
      <w:r w:rsidR="007F515F">
        <w:rPr>
          <w:rFonts w:eastAsiaTheme="minorEastAsia" w:hint="eastAsia"/>
          <w:lang w:eastAsia="zh-CN"/>
        </w:rPr>
        <w:t>i</w:t>
      </w:r>
      <w:r w:rsidR="001D7038" w:rsidRPr="001D7038">
        <w:rPr>
          <w:rFonts w:eastAsiaTheme="minorEastAsia"/>
          <w:lang w:eastAsia="zh-CN"/>
        </w:rPr>
        <w:t xml:space="preserve">f a dynamically scheduled UL transmission overlaps with </w:t>
      </w:r>
      <w:r w:rsidR="007F515F">
        <w:rPr>
          <w:rFonts w:eastAsiaTheme="minorEastAsia" w:hint="eastAsia"/>
          <w:lang w:eastAsia="zh-CN"/>
        </w:rPr>
        <w:t>a</w:t>
      </w:r>
      <w:r w:rsidR="007F515F">
        <w:rPr>
          <w:rFonts w:eastAsiaTheme="minorEastAsia"/>
          <w:lang w:eastAsia="zh-CN"/>
        </w:rPr>
        <w:t>n</w:t>
      </w:r>
      <w:r w:rsidR="001D7038" w:rsidRPr="001D7038">
        <w:rPr>
          <w:rFonts w:eastAsiaTheme="minorEastAsia"/>
          <w:lang w:eastAsia="zh-CN"/>
        </w:rPr>
        <w:t xml:space="preserve"> SSB</w:t>
      </w:r>
      <w:r w:rsidR="007F515F">
        <w:rPr>
          <w:rFonts w:eastAsiaTheme="minorEastAsia" w:hint="eastAsia"/>
          <w:lang w:eastAsia="zh-CN"/>
        </w:rPr>
        <w:t xml:space="preserve"> or reserved symbols arou</w:t>
      </w:r>
      <w:r w:rsidR="007F515F">
        <w:rPr>
          <w:rFonts w:eastAsiaTheme="minorEastAsia"/>
          <w:lang w:eastAsia="zh-CN"/>
        </w:rPr>
        <w:t>n</w:t>
      </w:r>
      <w:r w:rsidR="007F515F">
        <w:rPr>
          <w:rFonts w:eastAsiaTheme="minorEastAsia" w:hint="eastAsia"/>
          <w:lang w:eastAsia="zh-CN"/>
        </w:rPr>
        <w:t>d the SSB</w:t>
      </w:r>
      <w:r w:rsidR="001D7038">
        <w:rPr>
          <w:rFonts w:eastAsiaTheme="minorEastAsia" w:hint="eastAsia"/>
          <w:lang w:eastAsia="zh-CN"/>
        </w:rPr>
        <w:t>,</w:t>
      </w:r>
      <w:r w:rsidR="0070624F" w:rsidRPr="0070624F">
        <w:t xml:space="preserve"> </w:t>
      </w:r>
      <w:r w:rsidR="007F515F">
        <w:rPr>
          <w:rFonts w:eastAsiaTheme="minorEastAsia" w:hint="eastAsia"/>
          <w:lang w:eastAsia="zh-CN"/>
        </w:rPr>
        <w:t xml:space="preserve">HD-FDD </w:t>
      </w:r>
      <w:r w:rsidR="0070624F">
        <w:rPr>
          <w:rFonts w:eastAsiaTheme="minorEastAsia" w:hint="eastAsia"/>
          <w:lang w:eastAsia="zh-CN"/>
        </w:rPr>
        <w:t xml:space="preserve">UE should </w:t>
      </w:r>
      <w:r w:rsidR="007F515F">
        <w:rPr>
          <w:rFonts w:eastAsiaTheme="minorEastAsia" w:hint="eastAsia"/>
          <w:lang w:eastAsia="zh-CN"/>
        </w:rPr>
        <w:t>r</w:t>
      </w:r>
      <w:r w:rsidR="007F515F" w:rsidRPr="007F515F">
        <w:rPr>
          <w:rFonts w:eastAsiaTheme="minorEastAsia"/>
          <w:lang w:eastAsia="zh-CN"/>
        </w:rPr>
        <w:t>euse the existing collision handling principles of Rel-15/16 for NR TDD that SSB is prioritized over dynamic UL</w:t>
      </w:r>
      <w:r w:rsidR="007F515F">
        <w:rPr>
          <w:rFonts w:eastAsiaTheme="minorEastAsia" w:hint="eastAsia"/>
          <w:lang w:eastAsia="zh-CN"/>
        </w:rPr>
        <w:t xml:space="preserve"> and </w:t>
      </w:r>
      <w:r w:rsidRPr="00AA7857">
        <w:rPr>
          <w:rFonts w:eastAsiaTheme="minorEastAsia"/>
          <w:lang w:eastAsia="zh-CN"/>
        </w:rPr>
        <w:t xml:space="preserve">does not do </w:t>
      </w:r>
      <w:r>
        <w:rPr>
          <w:rFonts w:eastAsiaTheme="minorEastAsia"/>
          <w:lang w:eastAsia="zh-CN"/>
        </w:rPr>
        <w:t xml:space="preserve">the </w:t>
      </w:r>
      <w:r w:rsidRPr="00AA7857">
        <w:rPr>
          <w:rFonts w:eastAsiaTheme="minorEastAsia"/>
          <w:lang w:eastAsia="zh-CN"/>
        </w:rPr>
        <w:t>uplink transmission</w:t>
      </w:r>
      <w:r w:rsidR="0070624F">
        <w:rPr>
          <w:rFonts w:eastAsiaTheme="minorEastAsia" w:hint="eastAsia"/>
          <w:lang w:eastAsia="zh-CN"/>
        </w:rPr>
        <w:t xml:space="preserve">. </w:t>
      </w:r>
      <w:r w:rsidR="00F85C34">
        <w:rPr>
          <w:rFonts w:eastAsiaTheme="minorEastAsia"/>
          <w:lang w:eastAsia="zh-CN"/>
        </w:rPr>
        <w:t>F</w:t>
      </w:r>
      <w:r w:rsidR="00F85C34">
        <w:rPr>
          <w:rFonts w:eastAsiaTheme="minorEastAsia" w:hint="eastAsia"/>
          <w:lang w:eastAsia="zh-CN"/>
        </w:rPr>
        <w:t xml:space="preserve">or the other case, </w:t>
      </w:r>
      <w:r w:rsidR="0070624F">
        <w:rPr>
          <w:rFonts w:eastAsiaTheme="minorEastAsia" w:hint="eastAsia"/>
          <w:lang w:eastAsia="zh-CN"/>
        </w:rPr>
        <w:t xml:space="preserve">the gNB should avoid </w:t>
      </w:r>
      <w:r w:rsidR="007F515F">
        <w:rPr>
          <w:rFonts w:eastAsiaTheme="minorEastAsia"/>
          <w:lang w:eastAsia="zh-CN"/>
        </w:rPr>
        <w:t>configuring</w:t>
      </w:r>
      <w:r w:rsidR="0070624F" w:rsidRPr="0070624F">
        <w:rPr>
          <w:rFonts w:eastAsiaTheme="minorEastAsia"/>
          <w:lang w:eastAsia="zh-CN"/>
        </w:rPr>
        <w:t xml:space="preserve"> a semi-static configured UL transmission overlaps with </w:t>
      </w:r>
      <w:r w:rsidR="0070624F">
        <w:rPr>
          <w:rFonts w:eastAsiaTheme="minorEastAsia" w:hint="eastAsia"/>
          <w:lang w:eastAsia="zh-CN"/>
        </w:rPr>
        <w:t>any</w:t>
      </w:r>
      <w:r w:rsidR="0070624F" w:rsidRPr="0070624F">
        <w:rPr>
          <w:rFonts w:eastAsiaTheme="minorEastAsia"/>
          <w:lang w:eastAsia="zh-CN"/>
        </w:rPr>
        <w:t xml:space="preserve"> SSB</w:t>
      </w:r>
      <w:r w:rsidR="0070624F">
        <w:rPr>
          <w:rFonts w:eastAsiaTheme="minorEastAsia" w:hint="eastAsia"/>
          <w:lang w:eastAsia="zh-CN"/>
        </w:rPr>
        <w:t xml:space="preserve"> occasion for a</w:t>
      </w:r>
      <w:r w:rsidR="007F515F">
        <w:rPr>
          <w:rFonts w:eastAsiaTheme="minorEastAsia"/>
          <w:lang w:eastAsia="zh-CN"/>
        </w:rPr>
        <w:t>n</w:t>
      </w:r>
      <w:r w:rsidR="0070624F">
        <w:rPr>
          <w:rFonts w:eastAsiaTheme="minorEastAsia" w:hint="eastAsia"/>
          <w:lang w:eastAsia="zh-CN"/>
        </w:rPr>
        <w:t xml:space="preserve"> HD-FDD UE</w:t>
      </w:r>
      <w:r w:rsidR="00F85C34">
        <w:rPr>
          <w:rFonts w:eastAsiaTheme="minorEastAsia" w:hint="eastAsia"/>
          <w:lang w:eastAsia="zh-CN"/>
        </w:rPr>
        <w:t xml:space="preserve"> after gNB has know</w:t>
      </w:r>
      <w:r w:rsidR="007F515F">
        <w:rPr>
          <w:rFonts w:eastAsiaTheme="minorEastAsia"/>
          <w:lang w:eastAsia="zh-CN"/>
        </w:rPr>
        <w:t>n</w:t>
      </w:r>
      <w:r w:rsidR="00F85C34">
        <w:rPr>
          <w:rFonts w:eastAsiaTheme="minorEastAsia" w:hint="eastAsia"/>
          <w:lang w:eastAsia="zh-CN"/>
        </w:rPr>
        <w:t xml:space="preserve"> its capability in </w:t>
      </w:r>
      <w:r w:rsidR="007F515F">
        <w:rPr>
          <w:rFonts w:eastAsiaTheme="minorEastAsia"/>
          <w:lang w:eastAsia="zh-CN"/>
        </w:rPr>
        <w:t xml:space="preserve">the </w:t>
      </w:r>
      <w:r w:rsidR="00F85C34">
        <w:rPr>
          <w:rFonts w:eastAsiaTheme="minorEastAsia" w:hint="eastAsia"/>
          <w:lang w:eastAsia="zh-CN"/>
        </w:rPr>
        <w:t>access pr</w:t>
      </w:r>
      <w:r w:rsidR="007F515F">
        <w:rPr>
          <w:rFonts w:eastAsiaTheme="minorEastAsia"/>
          <w:lang w:eastAsia="zh-CN"/>
        </w:rPr>
        <w:t>o</w:t>
      </w:r>
      <w:r w:rsidR="00F85C34">
        <w:rPr>
          <w:rFonts w:eastAsiaTheme="minorEastAsia" w:hint="eastAsia"/>
          <w:lang w:eastAsia="zh-CN"/>
        </w:rPr>
        <w:t>cedure.</w:t>
      </w:r>
      <w:r w:rsidR="009040DC">
        <w:rPr>
          <w:rFonts w:eastAsiaTheme="minorEastAsia" w:hint="eastAsia"/>
          <w:lang w:eastAsia="zh-CN"/>
        </w:rPr>
        <w:t xml:space="preserve"> The</w:t>
      </w:r>
      <w:r w:rsidR="009040DC" w:rsidRPr="009040DC">
        <w:rPr>
          <w:rFonts w:eastAsiaTheme="minorEastAsia" w:hint="eastAsia"/>
          <w:lang w:eastAsia="zh-CN"/>
        </w:rPr>
        <w:t xml:space="preserve"> </w:t>
      </w:r>
      <w:r w:rsidR="009040DC">
        <w:rPr>
          <w:rFonts w:eastAsiaTheme="minorEastAsia" w:hint="eastAsia"/>
          <w:lang w:eastAsia="zh-CN"/>
        </w:rPr>
        <w:t>same assu</w:t>
      </w:r>
      <w:bookmarkStart w:id="38" w:name="_GoBack"/>
      <w:bookmarkEnd w:id="38"/>
      <w:r w:rsidR="009040DC">
        <w:rPr>
          <w:rFonts w:eastAsiaTheme="minorEastAsia" w:hint="eastAsia"/>
          <w:lang w:eastAsia="zh-CN"/>
        </w:rPr>
        <w:t>mption</w:t>
      </w:r>
      <w:r w:rsidR="009040DC">
        <w:rPr>
          <w:rFonts w:eastAsiaTheme="minorEastAsia" w:hint="eastAsia"/>
          <w:lang w:eastAsia="zh-CN"/>
        </w:rPr>
        <w:t xml:space="preserve"> also applies for other </w:t>
      </w:r>
      <w:r w:rsidR="009040DC" w:rsidRPr="009040DC">
        <w:rPr>
          <w:rFonts w:eastAsiaTheme="minorEastAsia"/>
          <w:lang w:eastAsia="zh-CN"/>
        </w:rPr>
        <w:t>cell-specifically configured DL reception vs. cell-specifically</w:t>
      </w:r>
      <w:r w:rsidR="009040DC">
        <w:rPr>
          <w:rFonts w:eastAsiaTheme="minorEastAsia" w:hint="eastAsia"/>
          <w:lang w:eastAsia="zh-CN"/>
        </w:rPr>
        <w:t xml:space="preserve"> </w:t>
      </w:r>
      <w:r w:rsidR="009040DC" w:rsidRPr="009040DC">
        <w:rPr>
          <w:rFonts w:eastAsiaTheme="minorEastAsia"/>
          <w:lang w:eastAsia="zh-CN"/>
        </w:rPr>
        <w:t>UL transmission</w:t>
      </w:r>
      <w:r w:rsidR="009040DC">
        <w:rPr>
          <w:rFonts w:eastAsiaTheme="minorEastAsia" w:hint="eastAsia"/>
          <w:lang w:eastAsia="zh-CN"/>
        </w:rPr>
        <w:t>.</w:t>
      </w:r>
    </w:p>
    <w:p w14:paraId="30A9D6F4" w14:textId="4D7D6D7D" w:rsidR="001D7038" w:rsidRDefault="007F515F" w:rsidP="001D7038">
      <w:pPr>
        <w:rPr>
          <w:rFonts w:eastAsiaTheme="minorEastAsia"/>
          <w:lang w:eastAsia="zh-CN"/>
        </w:rPr>
      </w:pPr>
      <w:r>
        <w:rPr>
          <w:rFonts w:eastAsiaTheme="minorEastAsia" w:hint="eastAsia"/>
          <w:lang w:eastAsia="zh-CN"/>
        </w:rPr>
        <w:t>For RACH occasions that</w:t>
      </w:r>
      <w:r w:rsidR="0070624F">
        <w:rPr>
          <w:rFonts w:eastAsiaTheme="minorEastAsia" w:hint="eastAsia"/>
          <w:lang w:eastAsia="zh-CN"/>
        </w:rPr>
        <w:t xml:space="preserve"> </w:t>
      </w:r>
      <w:r w:rsidR="00AA7857">
        <w:rPr>
          <w:rFonts w:eastAsiaTheme="minorEastAsia" w:hint="eastAsia"/>
          <w:lang w:eastAsia="zh-CN"/>
        </w:rPr>
        <w:t>may be</w:t>
      </w:r>
      <w:r>
        <w:rPr>
          <w:rFonts w:eastAsiaTheme="minorEastAsia"/>
          <w:lang w:eastAsia="zh-CN"/>
        </w:rPr>
        <w:t xml:space="preserve"> </w:t>
      </w:r>
      <w:r>
        <w:rPr>
          <w:rFonts w:eastAsiaTheme="minorEastAsia" w:hint="eastAsia"/>
          <w:lang w:eastAsia="zh-CN"/>
        </w:rPr>
        <w:t xml:space="preserve">shared with other FDD UEs in a </w:t>
      </w:r>
      <w:r w:rsidR="00AA7857">
        <w:rPr>
          <w:rFonts w:eastAsiaTheme="minorEastAsia" w:hint="eastAsia"/>
          <w:lang w:eastAsia="zh-CN"/>
        </w:rPr>
        <w:t xml:space="preserve">paired spectrum </w:t>
      </w:r>
      <w:r>
        <w:rPr>
          <w:rFonts w:eastAsiaTheme="minorEastAsia" w:hint="eastAsia"/>
          <w:lang w:eastAsia="zh-CN"/>
        </w:rPr>
        <w:t>cell</w:t>
      </w:r>
      <w:r w:rsidR="00A332A0">
        <w:rPr>
          <w:rFonts w:eastAsiaTheme="minorEastAsia" w:hint="eastAsia"/>
          <w:lang w:eastAsia="zh-CN"/>
        </w:rPr>
        <w:t xml:space="preserve">, </w:t>
      </w:r>
      <w:r>
        <w:rPr>
          <w:rFonts w:eastAsiaTheme="minorEastAsia" w:hint="eastAsia"/>
          <w:lang w:eastAsia="zh-CN"/>
        </w:rPr>
        <w:t>all RACH occasion</w:t>
      </w:r>
      <w:r w:rsidR="00AA7857">
        <w:rPr>
          <w:rFonts w:eastAsiaTheme="minorEastAsia" w:hint="eastAsia"/>
          <w:lang w:eastAsia="zh-CN"/>
        </w:rPr>
        <w:t>s</w:t>
      </w:r>
      <w:r>
        <w:rPr>
          <w:rFonts w:eastAsiaTheme="minorEastAsia" w:hint="eastAsia"/>
          <w:lang w:eastAsia="zh-CN"/>
        </w:rPr>
        <w:t xml:space="preserve"> should be treated as valid even </w:t>
      </w:r>
      <w:r>
        <w:rPr>
          <w:rFonts w:eastAsiaTheme="minorEastAsia"/>
          <w:lang w:eastAsia="zh-CN"/>
        </w:rPr>
        <w:t>they</w:t>
      </w:r>
      <w:r>
        <w:rPr>
          <w:rFonts w:eastAsiaTheme="minorEastAsia" w:hint="eastAsia"/>
          <w:lang w:eastAsia="zh-CN"/>
        </w:rPr>
        <w:t xml:space="preserve"> overlap with other semi-static DL signals e.g. SSB, PDCCH</w:t>
      </w:r>
      <w:r>
        <w:rPr>
          <w:rFonts w:eastAsiaTheme="minorEastAsia"/>
          <w:lang w:eastAsia="zh-CN"/>
        </w:rPr>
        <w:t>,</w:t>
      </w:r>
      <w:r>
        <w:rPr>
          <w:rFonts w:eastAsiaTheme="minorEastAsia" w:hint="eastAsia"/>
          <w:lang w:eastAsia="zh-CN"/>
        </w:rPr>
        <w:t xml:space="preserve"> etc. it can l</w:t>
      </w:r>
      <w:r w:rsidRPr="007F515F">
        <w:rPr>
          <w:rFonts w:eastAsiaTheme="minorEastAsia"/>
          <w:lang w:eastAsia="zh-CN"/>
        </w:rPr>
        <w:t xml:space="preserve">eave to UE implementation </w:t>
      </w:r>
      <w:r>
        <w:rPr>
          <w:rFonts w:eastAsiaTheme="minorEastAsia" w:hint="eastAsia"/>
          <w:lang w:eastAsia="zh-CN"/>
        </w:rPr>
        <w:t xml:space="preserve">to receive the SSB or transmit a PRACH preamble if it </w:t>
      </w:r>
      <w:r>
        <w:rPr>
          <w:rFonts w:eastAsiaTheme="minorEastAsia"/>
          <w:lang w:eastAsia="zh-CN"/>
        </w:rPr>
        <w:t xml:space="preserve">is </w:t>
      </w:r>
      <w:r>
        <w:rPr>
          <w:rFonts w:eastAsiaTheme="minorEastAsia" w:hint="eastAsia"/>
          <w:lang w:eastAsia="zh-CN"/>
        </w:rPr>
        <w:t xml:space="preserve">required by </w:t>
      </w:r>
      <w:r>
        <w:rPr>
          <w:rFonts w:eastAsiaTheme="minorEastAsia"/>
          <w:lang w:eastAsia="zh-CN"/>
        </w:rPr>
        <w:t xml:space="preserve">the </w:t>
      </w:r>
      <w:r>
        <w:rPr>
          <w:rFonts w:eastAsiaTheme="minorEastAsia" w:hint="eastAsia"/>
          <w:lang w:eastAsia="zh-CN"/>
        </w:rPr>
        <w:t>higher layer.</w:t>
      </w:r>
    </w:p>
    <w:p w14:paraId="77CA6169" w14:textId="3AFF6FC6" w:rsidR="00E70EEB" w:rsidRPr="00AA7857" w:rsidRDefault="00E70EEB" w:rsidP="001003E2">
      <w:pPr>
        <w:rPr>
          <w:rFonts w:eastAsiaTheme="minorEastAsia"/>
          <w:b/>
          <w:lang w:eastAsia="zh-CN"/>
        </w:rPr>
      </w:pPr>
      <w:bookmarkStart w:id="39" w:name="OLE_LINK14"/>
      <w:bookmarkStart w:id="40" w:name="OLE_LINK15"/>
      <w:r w:rsidRPr="00992A37">
        <w:rPr>
          <w:rFonts w:eastAsiaTheme="minorEastAsia" w:hint="eastAsia"/>
          <w:b/>
          <w:lang w:eastAsia="zh-CN"/>
        </w:rPr>
        <w:t>Proposal</w:t>
      </w:r>
      <w:r w:rsidR="00992A37">
        <w:rPr>
          <w:rFonts w:eastAsiaTheme="minorEastAsia" w:hint="eastAsia"/>
          <w:b/>
          <w:lang w:eastAsia="zh-CN"/>
        </w:rPr>
        <w:t xml:space="preserve"> 2</w:t>
      </w:r>
      <w:r w:rsidRPr="00992A37">
        <w:rPr>
          <w:rFonts w:eastAsiaTheme="minorEastAsia" w:hint="eastAsia"/>
          <w:b/>
          <w:lang w:eastAsia="zh-CN"/>
        </w:rPr>
        <w:t>:</w:t>
      </w:r>
      <w:r w:rsidRPr="0088578C">
        <w:rPr>
          <w:rFonts w:hint="eastAsia"/>
          <w:b/>
          <w:lang w:eastAsia="zh-CN"/>
        </w:rPr>
        <w:t xml:space="preserve"> </w:t>
      </w:r>
      <w:r w:rsidR="00AA7857">
        <w:rPr>
          <w:rFonts w:eastAsiaTheme="minorEastAsia" w:hint="eastAsia"/>
          <w:b/>
          <w:lang w:eastAsia="zh-CN"/>
        </w:rPr>
        <w:t>E</w:t>
      </w:r>
      <w:r w:rsidR="007F515F" w:rsidRPr="0088578C">
        <w:rPr>
          <w:b/>
          <w:lang w:eastAsia="zh-CN"/>
        </w:rPr>
        <w:t xml:space="preserve">xisting collision handling principles </w:t>
      </w:r>
      <w:r w:rsidR="005677CD">
        <w:rPr>
          <w:rFonts w:eastAsiaTheme="minorEastAsia" w:hint="eastAsia"/>
          <w:b/>
          <w:lang w:eastAsia="zh-CN"/>
        </w:rPr>
        <w:t xml:space="preserve">between dynamic UL and SSB </w:t>
      </w:r>
      <w:r w:rsidR="007F515F" w:rsidRPr="0088578C">
        <w:rPr>
          <w:b/>
          <w:lang w:eastAsia="zh-CN"/>
        </w:rPr>
        <w:t xml:space="preserve">for NR TDD </w:t>
      </w:r>
      <w:r w:rsidR="007F515F" w:rsidRPr="0088578C">
        <w:rPr>
          <w:rFonts w:hint="eastAsia"/>
          <w:b/>
          <w:lang w:eastAsia="zh-CN"/>
        </w:rPr>
        <w:t xml:space="preserve">should be reused </w:t>
      </w:r>
      <w:r w:rsidR="00AA7857">
        <w:rPr>
          <w:rFonts w:eastAsiaTheme="minorEastAsia" w:hint="eastAsia"/>
          <w:b/>
          <w:lang w:eastAsia="zh-CN"/>
        </w:rPr>
        <w:t>for HD-FDD UEs</w:t>
      </w:r>
    </w:p>
    <w:p w14:paraId="421CE3A1" w14:textId="758AF282" w:rsidR="005677CD" w:rsidRPr="00AA7857" w:rsidRDefault="005677CD" w:rsidP="005677CD">
      <w:pPr>
        <w:rPr>
          <w:rFonts w:eastAsiaTheme="minorEastAsia"/>
          <w:b/>
          <w:lang w:eastAsia="zh-CN"/>
        </w:rPr>
      </w:pPr>
      <w:r w:rsidRPr="00992A37">
        <w:rPr>
          <w:rFonts w:eastAsiaTheme="minorEastAsia" w:hint="eastAsia"/>
          <w:b/>
          <w:lang w:eastAsia="zh-CN"/>
        </w:rPr>
        <w:t>Proposal</w:t>
      </w:r>
      <w:r>
        <w:rPr>
          <w:rFonts w:eastAsiaTheme="minorEastAsia" w:hint="eastAsia"/>
          <w:b/>
          <w:lang w:eastAsia="zh-CN"/>
        </w:rPr>
        <w:t xml:space="preserve"> 3</w:t>
      </w:r>
      <w:r w:rsidRPr="00992A37">
        <w:rPr>
          <w:rFonts w:eastAsiaTheme="minorEastAsia" w:hint="eastAsia"/>
          <w:b/>
          <w:lang w:eastAsia="zh-CN"/>
        </w:rPr>
        <w:t>:</w:t>
      </w:r>
      <w:r w:rsidRPr="0088578C">
        <w:rPr>
          <w:rFonts w:hint="eastAsia"/>
          <w:b/>
          <w:lang w:eastAsia="zh-CN"/>
        </w:rPr>
        <w:t xml:space="preserve"> </w:t>
      </w:r>
      <w:r w:rsidR="00AA7857">
        <w:rPr>
          <w:rFonts w:eastAsiaTheme="minorEastAsia" w:hint="eastAsia"/>
          <w:b/>
          <w:lang w:eastAsia="zh-CN"/>
        </w:rPr>
        <w:t>I</w:t>
      </w:r>
      <w:r>
        <w:rPr>
          <w:rFonts w:eastAsiaTheme="minorEastAsia" w:hint="eastAsia"/>
          <w:b/>
          <w:lang w:eastAsia="zh-CN"/>
        </w:rPr>
        <w:t>t is u</w:t>
      </w:r>
      <w:r w:rsidRPr="005677CD">
        <w:rPr>
          <w:b/>
          <w:lang w:eastAsia="zh-CN"/>
        </w:rPr>
        <w:t>p to gNB configuration to avoid such collision</w:t>
      </w:r>
      <w:r>
        <w:rPr>
          <w:rFonts w:eastAsiaTheme="minorEastAsia" w:hint="eastAsia"/>
          <w:b/>
          <w:lang w:eastAsia="zh-CN"/>
        </w:rPr>
        <w:t xml:space="preserve"> between semi-static UL and </w:t>
      </w:r>
      <w:r w:rsidR="009040DC">
        <w:rPr>
          <w:rFonts w:eastAsiaTheme="minorEastAsia" w:hint="eastAsia"/>
          <w:b/>
          <w:lang w:eastAsia="zh-CN"/>
        </w:rPr>
        <w:t xml:space="preserve">semi-static </w:t>
      </w:r>
      <w:r w:rsidR="009040DC">
        <w:rPr>
          <w:rFonts w:eastAsiaTheme="minorEastAsia" w:hint="eastAsia"/>
          <w:b/>
          <w:lang w:eastAsia="zh-CN"/>
        </w:rPr>
        <w:t>D</w:t>
      </w:r>
      <w:r w:rsidR="009040DC">
        <w:rPr>
          <w:rFonts w:eastAsiaTheme="minorEastAsia" w:hint="eastAsia"/>
          <w:b/>
          <w:lang w:eastAsia="zh-CN"/>
        </w:rPr>
        <w:t>L</w:t>
      </w:r>
      <w:r w:rsidRPr="0088578C">
        <w:rPr>
          <w:rFonts w:hint="eastAsia"/>
          <w:b/>
          <w:lang w:eastAsia="zh-CN"/>
        </w:rPr>
        <w:t xml:space="preserve"> except</w:t>
      </w:r>
      <w:r w:rsidRPr="0088578C">
        <w:rPr>
          <w:b/>
          <w:lang w:eastAsia="zh-CN"/>
        </w:rPr>
        <w:t xml:space="preserve"> for</w:t>
      </w:r>
      <w:r w:rsidRPr="0088578C">
        <w:rPr>
          <w:rFonts w:hint="eastAsia"/>
          <w:b/>
          <w:lang w:eastAsia="zh-CN"/>
        </w:rPr>
        <w:t xml:space="preserve"> the RACH occasions</w:t>
      </w:r>
    </w:p>
    <w:p w14:paraId="27E451D0" w14:textId="77777777" w:rsidR="005677CD" w:rsidRPr="009040DC" w:rsidRDefault="005677CD" w:rsidP="001003E2">
      <w:pPr>
        <w:rPr>
          <w:rFonts w:eastAsiaTheme="minorEastAsia"/>
          <w:b/>
          <w:lang w:eastAsia="zh-CN"/>
        </w:rPr>
      </w:pPr>
    </w:p>
    <w:bookmarkEnd w:id="39"/>
    <w:bookmarkEnd w:id="40"/>
    <w:p w14:paraId="44BFC1D3" w14:textId="77777777" w:rsidR="0024685B" w:rsidRPr="00743709" w:rsidRDefault="0024685B" w:rsidP="00743709">
      <w:pPr>
        <w:pStyle w:val="10"/>
        <w:spacing w:after="180"/>
      </w:pPr>
      <w:r w:rsidRPr="00743709">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5F365ED0" w14:textId="77777777" w:rsidR="00AA7857" w:rsidRPr="00F85C34" w:rsidRDefault="00AA7857" w:rsidP="00AA7857">
      <w:pPr>
        <w:rPr>
          <w:rFonts w:eastAsiaTheme="minorEastAsia"/>
          <w:sz w:val="20"/>
          <w:lang w:eastAsia="en-US"/>
        </w:rPr>
      </w:pPr>
      <w:r w:rsidRPr="00A07141">
        <w:rPr>
          <w:b/>
          <w:lang w:eastAsia="zh-CN"/>
        </w:rPr>
        <w:t>P</w:t>
      </w:r>
      <w:r w:rsidRPr="00A07141">
        <w:rPr>
          <w:rFonts w:hint="eastAsia"/>
          <w:b/>
          <w:lang w:eastAsia="zh-CN"/>
        </w:rPr>
        <w:t>roposal</w:t>
      </w:r>
      <w:r>
        <w:rPr>
          <w:rFonts w:eastAsiaTheme="minorEastAsia" w:hint="eastAsia"/>
          <w:b/>
          <w:lang w:eastAsia="zh-CN"/>
        </w:rPr>
        <w:t xml:space="preserve"> 1</w:t>
      </w:r>
      <w:r w:rsidRPr="00AA7857">
        <w:rPr>
          <w:b/>
          <w:lang w:eastAsia="zh-CN"/>
        </w:rPr>
        <w:t>:</w:t>
      </w:r>
      <w:r>
        <w:rPr>
          <w:rFonts w:eastAsiaTheme="minorEastAsia" w:hint="eastAsia"/>
          <w:lang w:eastAsia="zh-CN"/>
        </w:rPr>
        <w:t xml:space="preserve"> </w:t>
      </w:r>
      <w:r w:rsidRPr="002C09B8">
        <w:rPr>
          <w:rFonts w:hint="eastAsia"/>
          <w:b/>
          <w:lang w:eastAsia="zh-CN"/>
        </w:rPr>
        <w:t xml:space="preserve">HD-FDD UEs reuse the </w:t>
      </w:r>
      <w:r w:rsidRPr="00913536">
        <w:rPr>
          <w:rFonts w:eastAsia="Times New Roman"/>
          <w:b/>
          <w:szCs w:val="24"/>
          <w:lang w:eastAsia="ko-KR"/>
        </w:rPr>
        <w:t>N</w:t>
      </w:r>
      <w:r w:rsidRPr="00913536">
        <w:rPr>
          <w:rFonts w:eastAsia="Times New Roman"/>
          <w:b/>
          <w:szCs w:val="24"/>
          <w:vertAlign w:val="subscript"/>
          <w:lang w:eastAsia="ko-KR"/>
        </w:rPr>
        <w:t xml:space="preserve">TX-RX </w:t>
      </w:r>
      <w:r w:rsidRPr="00913536">
        <w:rPr>
          <w:rFonts w:eastAsia="Times New Roman"/>
          <w:b/>
          <w:szCs w:val="24"/>
          <w:lang w:eastAsia="ko-KR"/>
        </w:rPr>
        <w:t>and N</w:t>
      </w:r>
      <w:r w:rsidRPr="00913536">
        <w:rPr>
          <w:rFonts w:eastAsia="Times New Roman"/>
          <w:b/>
          <w:szCs w:val="24"/>
          <w:vertAlign w:val="subscript"/>
          <w:lang w:eastAsia="ko-KR"/>
        </w:rPr>
        <w:t>RX-TX</w:t>
      </w:r>
      <w:r w:rsidRPr="002C09B8">
        <w:rPr>
          <w:rFonts w:hint="eastAsia"/>
          <w:b/>
          <w:sz w:val="20"/>
          <w:vertAlign w:val="subscript"/>
          <w:lang w:eastAsia="zh-CN"/>
        </w:rPr>
        <w:t xml:space="preserve"> </w:t>
      </w:r>
      <w:r w:rsidRPr="002C09B8">
        <w:rPr>
          <w:rFonts w:hint="eastAsia"/>
          <w:b/>
          <w:lang w:eastAsia="zh-CN"/>
        </w:rPr>
        <w:t>value</w:t>
      </w:r>
      <w:r>
        <w:rPr>
          <w:rFonts w:eastAsiaTheme="minorEastAsia" w:hint="eastAsia"/>
          <w:b/>
          <w:lang w:eastAsia="zh-CN"/>
        </w:rPr>
        <w:t>s</w:t>
      </w:r>
      <w:r w:rsidRPr="002C09B8">
        <w:rPr>
          <w:rFonts w:hint="eastAsia"/>
          <w:b/>
          <w:lang w:eastAsia="zh-CN"/>
        </w:rPr>
        <w:t xml:space="preserve"> for </w:t>
      </w:r>
      <w:r>
        <w:rPr>
          <w:rFonts w:eastAsiaTheme="minorEastAsia" w:hint="eastAsia"/>
          <w:b/>
          <w:lang w:eastAsia="zh-CN"/>
        </w:rPr>
        <w:t>non-</w:t>
      </w:r>
      <w:r w:rsidRPr="002C09B8">
        <w:rPr>
          <w:b/>
          <w:lang w:eastAsia="zh-CN"/>
        </w:rPr>
        <w:t>full</w:t>
      </w:r>
      <w:r>
        <w:rPr>
          <w:rFonts w:eastAsiaTheme="minorEastAsia" w:hint="eastAsia"/>
          <w:b/>
          <w:lang w:eastAsia="zh-CN"/>
        </w:rPr>
        <w:t xml:space="preserve"> </w:t>
      </w:r>
      <w:r w:rsidRPr="002C09B8">
        <w:rPr>
          <w:b/>
          <w:lang w:eastAsia="zh-CN"/>
        </w:rPr>
        <w:t>duplex communication</w:t>
      </w:r>
      <w:r>
        <w:rPr>
          <w:rFonts w:eastAsiaTheme="minorEastAsia" w:hint="eastAsia"/>
          <w:b/>
          <w:lang w:eastAsia="zh-CN"/>
        </w:rPr>
        <w:t xml:space="preserve"> in R15</w:t>
      </w:r>
    </w:p>
    <w:p w14:paraId="12CCADFB" w14:textId="77777777" w:rsidR="00AA7857" w:rsidRPr="00AA7857" w:rsidRDefault="00AA7857" w:rsidP="00AA7857">
      <w:pPr>
        <w:rPr>
          <w:rFonts w:eastAsiaTheme="minorEastAsia"/>
          <w:b/>
          <w:lang w:eastAsia="zh-CN"/>
        </w:rPr>
      </w:pPr>
      <w:r w:rsidRPr="00992A37">
        <w:rPr>
          <w:rFonts w:eastAsiaTheme="minorEastAsia" w:hint="eastAsia"/>
          <w:b/>
          <w:lang w:eastAsia="zh-CN"/>
        </w:rPr>
        <w:t>Proposal</w:t>
      </w:r>
      <w:r>
        <w:rPr>
          <w:rFonts w:eastAsiaTheme="minorEastAsia" w:hint="eastAsia"/>
          <w:b/>
          <w:lang w:eastAsia="zh-CN"/>
        </w:rPr>
        <w:t xml:space="preserve"> 2</w:t>
      </w:r>
      <w:r w:rsidRPr="00992A37">
        <w:rPr>
          <w:rFonts w:eastAsiaTheme="minorEastAsia" w:hint="eastAsia"/>
          <w:b/>
          <w:lang w:eastAsia="zh-CN"/>
        </w:rPr>
        <w:t>:</w:t>
      </w:r>
      <w:r w:rsidRPr="0088578C">
        <w:rPr>
          <w:rFonts w:hint="eastAsia"/>
          <w:b/>
          <w:lang w:eastAsia="zh-CN"/>
        </w:rPr>
        <w:t xml:space="preserve"> </w:t>
      </w:r>
      <w:r>
        <w:rPr>
          <w:rFonts w:eastAsiaTheme="minorEastAsia" w:hint="eastAsia"/>
          <w:b/>
          <w:lang w:eastAsia="zh-CN"/>
        </w:rPr>
        <w:t>E</w:t>
      </w:r>
      <w:r w:rsidRPr="0088578C">
        <w:rPr>
          <w:b/>
          <w:lang w:eastAsia="zh-CN"/>
        </w:rPr>
        <w:t xml:space="preserve">xisting collision handling principles </w:t>
      </w:r>
      <w:r>
        <w:rPr>
          <w:rFonts w:eastAsiaTheme="minorEastAsia" w:hint="eastAsia"/>
          <w:b/>
          <w:lang w:eastAsia="zh-CN"/>
        </w:rPr>
        <w:t xml:space="preserve">between dynamic UL and SSB </w:t>
      </w:r>
      <w:r w:rsidRPr="0088578C">
        <w:rPr>
          <w:b/>
          <w:lang w:eastAsia="zh-CN"/>
        </w:rPr>
        <w:t xml:space="preserve">for NR TDD </w:t>
      </w:r>
      <w:r w:rsidRPr="0088578C">
        <w:rPr>
          <w:rFonts w:hint="eastAsia"/>
          <w:b/>
          <w:lang w:eastAsia="zh-CN"/>
        </w:rPr>
        <w:t xml:space="preserve">should be reused </w:t>
      </w:r>
      <w:r>
        <w:rPr>
          <w:rFonts w:eastAsiaTheme="minorEastAsia" w:hint="eastAsia"/>
          <w:b/>
          <w:lang w:eastAsia="zh-CN"/>
        </w:rPr>
        <w:t>for HD-FDD UEs</w:t>
      </w:r>
    </w:p>
    <w:p w14:paraId="071A8FB7" w14:textId="682F8DBE" w:rsidR="007F515F" w:rsidRPr="00AA7857" w:rsidRDefault="00AA7857" w:rsidP="0024685B">
      <w:pPr>
        <w:rPr>
          <w:rFonts w:eastAsiaTheme="minorEastAsia"/>
          <w:b/>
          <w:lang w:eastAsia="zh-CN"/>
        </w:rPr>
      </w:pPr>
      <w:r w:rsidRPr="00992A37">
        <w:rPr>
          <w:rFonts w:eastAsiaTheme="minorEastAsia" w:hint="eastAsia"/>
          <w:b/>
          <w:lang w:eastAsia="zh-CN"/>
        </w:rPr>
        <w:t>Proposal</w:t>
      </w:r>
      <w:r>
        <w:rPr>
          <w:rFonts w:eastAsiaTheme="minorEastAsia" w:hint="eastAsia"/>
          <w:b/>
          <w:lang w:eastAsia="zh-CN"/>
        </w:rPr>
        <w:t xml:space="preserve"> 3</w:t>
      </w:r>
      <w:r w:rsidRPr="00992A37">
        <w:rPr>
          <w:rFonts w:eastAsiaTheme="minorEastAsia" w:hint="eastAsia"/>
          <w:b/>
          <w:lang w:eastAsia="zh-CN"/>
        </w:rPr>
        <w:t>:</w:t>
      </w:r>
      <w:r w:rsidRPr="0088578C">
        <w:rPr>
          <w:rFonts w:hint="eastAsia"/>
          <w:b/>
          <w:lang w:eastAsia="zh-CN"/>
        </w:rPr>
        <w:t xml:space="preserve"> </w:t>
      </w:r>
      <w:r>
        <w:rPr>
          <w:rFonts w:eastAsiaTheme="minorEastAsia" w:hint="eastAsia"/>
          <w:b/>
          <w:lang w:eastAsia="zh-CN"/>
        </w:rPr>
        <w:t>It is u</w:t>
      </w:r>
      <w:r w:rsidRPr="005677CD">
        <w:rPr>
          <w:b/>
          <w:lang w:eastAsia="zh-CN"/>
        </w:rPr>
        <w:t>p to gNB configuration to avoid such collision</w:t>
      </w:r>
      <w:r>
        <w:rPr>
          <w:rFonts w:eastAsiaTheme="minorEastAsia" w:hint="eastAsia"/>
          <w:b/>
          <w:lang w:eastAsia="zh-CN"/>
        </w:rPr>
        <w:t xml:space="preserve"> between semi-static UL and SSB</w:t>
      </w:r>
      <w:r w:rsidRPr="0088578C">
        <w:rPr>
          <w:rFonts w:hint="eastAsia"/>
          <w:b/>
          <w:lang w:eastAsia="zh-CN"/>
        </w:rPr>
        <w:t xml:space="preserve"> except</w:t>
      </w:r>
      <w:r w:rsidRPr="0088578C">
        <w:rPr>
          <w:b/>
          <w:lang w:eastAsia="zh-CN"/>
        </w:rPr>
        <w:t xml:space="preserve"> for</w:t>
      </w:r>
      <w:r w:rsidRPr="0088578C">
        <w:rPr>
          <w:rFonts w:hint="eastAsia"/>
          <w:b/>
          <w:lang w:eastAsia="zh-CN"/>
        </w:rPr>
        <w:t xml:space="preserve"> the RACH occasions</w:t>
      </w:r>
    </w:p>
    <w:p w14:paraId="4257F253" w14:textId="209CCBC9" w:rsidR="00D521DD" w:rsidRPr="00743709" w:rsidRDefault="00D521DD" w:rsidP="00743709">
      <w:pPr>
        <w:pStyle w:val="10"/>
        <w:spacing w:after="180"/>
      </w:pPr>
      <w:r w:rsidRPr="00743709">
        <w:t>References</w:t>
      </w:r>
    </w:p>
    <w:p w14:paraId="316DD165" w14:textId="658E565E" w:rsidR="00DD07F0" w:rsidRPr="003F2787" w:rsidRDefault="00743709" w:rsidP="00951D33">
      <w:pPr>
        <w:pStyle w:val="textintend2"/>
      </w:pPr>
      <w:r w:rsidRPr="00951D33">
        <w:rPr>
          <w:shd w:val="clear" w:color="auto" w:fill="FFFFFF"/>
        </w:rPr>
        <w:t>RP-210918</w:t>
      </w:r>
      <w:r w:rsidR="00DD07F0">
        <w:rPr>
          <w:shd w:val="clear" w:color="auto" w:fill="FFFFFF"/>
        </w:rPr>
        <w:t xml:space="preserve">, </w:t>
      </w:r>
      <w:r w:rsidR="00951D33" w:rsidRPr="00951D33">
        <w:rPr>
          <w:rFonts w:ascii="Arial" w:hAnsi="Arial" w:cs="Arial"/>
          <w:shd w:val="clear" w:color="auto" w:fill="FFFFFF"/>
        </w:rPr>
        <w:t>"</w:t>
      </w:r>
      <w:r w:rsidRPr="00743709">
        <w:rPr>
          <w:shd w:val="clear" w:color="auto" w:fill="FFFFFF"/>
        </w:rPr>
        <w:t>Revised WID on support of reduced capability NR devices</w:t>
      </w:r>
      <w:r w:rsidR="00951D33" w:rsidRPr="00951D33">
        <w:rPr>
          <w:shd w:val="clear" w:color="auto" w:fill="FFFFFF"/>
        </w:rPr>
        <w:t>"</w:t>
      </w:r>
      <w:r w:rsidR="00DD07F0">
        <w:rPr>
          <w:shd w:val="clear" w:color="auto" w:fill="FFFFFF"/>
        </w:rPr>
        <w:t>, RAN#9</w:t>
      </w:r>
      <w:r>
        <w:rPr>
          <w:shd w:val="clear" w:color="auto" w:fill="FFFFFF"/>
        </w:rPr>
        <w:t>1</w:t>
      </w:r>
      <w:r w:rsidR="00DD07F0">
        <w:rPr>
          <w:shd w:val="clear" w:color="auto" w:fill="FFFFFF"/>
        </w:rPr>
        <w:t xml:space="preserve">e, </w:t>
      </w:r>
      <w:r>
        <w:rPr>
          <w:rFonts w:eastAsiaTheme="minorEastAsia" w:hint="eastAsia"/>
          <w:shd w:val="clear" w:color="auto" w:fill="FFFFFF"/>
          <w:lang w:eastAsia="zh-CN"/>
        </w:rPr>
        <w:t>March</w:t>
      </w:r>
      <w:r w:rsidR="00DD07F0">
        <w:rPr>
          <w:shd w:val="clear" w:color="auto" w:fill="FFFFFF"/>
        </w:rPr>
        <w:t>. 202</w:t>
      </w:r>
      <w:r>
        <w:rPr>
          <w:rFonts w:eastAsiaTheme="minorEastAsia" w:hint="eastAsia"/>
          <w:shd w:val="clear" w:color="auto" w:fill="FFFFFF"/>
          <w:lang w:eastAsia="zh-CN"/>
        </w:rPr>
        <w:t>1</w:t>
      </w:r>
    </w:p>
    <w:p w14:paraId="0FB1F7A8" w14:textId="2E8AC2C1" w:rsidR="00842068" w:rsidRPr="00743709" w:rsidRDefault="00951D33" w:rsidP="00951D33">
      <w:pPr>
        <w:pStyle w:val="textintend2"/>
      </w:pPr>
      <w:r w:rsidRPr="00951D33">
        <w:rPr>
          <w:rFonts w:eastAsiaTheme="minorEastAsia"/>
          <w:lang w:eastAsia="zh-CN"/>
        </w:rPr>
        <w:t>"</w:t>
      </w:r>
      <w:r w:rsidR="00842068" w:rsidRPr="0034254C">
        <w:t>Chairman's Notes RAN1#10</w:t>
      </w:r>
      <w:r w:rsidR="00743709">
        <w:rPr>
          <w:rFonts w:eastAsiaTheme="minorEastAsia" w:hint="eastAsia"/>
          <w:lang w:eastAsia="zh-CN"/>
        </w:rPr>
        <w:t>4</w:t>
      </w:r>
      <w:r w:rsidR="00AA7857">
        <w:rPr>
          <w:rFonts w:eastAsiaTheme="minorEastAsia" w:hint="eastAsia"/>
          <w:lang w:eastAsia="zh-CN"/>
        </w:rPr>
        <w:t>b</w:t>
      </w:r>
      <w:r w:rsidR="00842068" w:rsidRPr="0034254C">
        <w:t>-e final</w:t>
      </w:r>
      <w:r w:rsidRPr="00951D33">
        <w:rPr>
          <w:rFonts w:eastAsiaTheme="minorEastAsia"/>
          <w:lang w:eastAsia="zh-CN"/>
        </w:rPr>
        <w:t>"</w:t>
      </w:r>
      <w:r w:rsidR="00842068" w:rsidRPr="00842068">
        <w:rPr>
          <w:rFonts w:eastAsiaTheme="minorEastAsia" w:hint="eastAsia"/>
          <w:lang w:eastAsia="zh-CN"/>
        </w:rPr>
        <w:t>,</w:t>
      </w:r>
      <w:r w:rsidR="00842068" w:rsidRPr="0034254C">
        <w:t xml:space="preserve"> </w:t>
      </w:r>
      <w:r w:rsidR="00842068">
        <w:t>RAN</w:t>
      </w:r>
      <w:r w:rsidR="00842068" w:rsidRPr="00842068">
        <w:rPr>
          <w:rFonts w:eastAsiaTheme="minorEastAsia" w:hint="eastAsia"/>
          <w:lang w:eastAsia="zh-CN"/>
        </w:rPr>
        <w:t>1</w:t>
      </w:r>
      <w:r w:rsidR="00842068">
        <w:t xml:space="preserve"> #10</w:t>
      </w:r>
      <w:r w:rsidR="00743709">
        <w:rPr>
          <w:rFonts w:eastAsiaTheme="minorEastAsia" w:hint="eastAsia"/>
          <w:lang w:eastAsia="zh-CN"/>
        </w:rPr>
        <w:t>4</w:t>
      </w:r>
      <w:r w:rsidR="00AA7857">
        <w:rPr>
          <w:rFonts w:eastAsiaTheme="minorEastAsia" w:hint="eastAsia"/>
          <w:lang w:eastAsia="zh-CN"/>
        </w:rPr>
        <w:t>b</w:t>
      </w:r>
      <w:r w:rsidR="00842068">
        <w:t>-e</w:t>
      </w:r>
      <w:r w:rsidR="00842068" w:rsidRPr="00842068">
        <w:rPr>
          <w:rFonts w:eastAsiaTheme="minorEastAsia" w:hint="eastAsia"/>
          <w:lang w:eastAsia="zh-CN"/>
        </w:rPr>
        <w:t>, e</w:t>
      </w:r>
      <w:r w:rsidR="00842068">
        <w:t xml:space="preserve">-Meeting, </w:t>
      </w:r>
      <w:r w:rsidR="00AA7857">
        <w:rPr>
          <w:rFonts w:eastAsiaTheme="minorEastAsia" w:hint="eastAsia"/>
          <w:lang w:eastAsia="zh-CN"/>
        </w:rPr>
        <w:t>April</w:t>
      </w:r>
      <w:r w:rsidR="00842068">
        <w:t xml:space="preserve"> 202</w:t>
      </w:r>
      <w:r w:rsidR="00743709">
        <w:rPr>
          <w:rFonts w:eastAsiaTheme="minorEastAsia" w:hint="eastAsia"/>
          <w:lang w:eastAsia="zh-CN"/>
        </w:rPr>
        <w:t>1</w:t>
      </w:r>
      <w:r w:rsidR="00842068" w:rsidRPr="00842068">
        <w:rPr>
          <w:rFonts w:eastAsiaTheme="minorEastAsia" w:hint="eastAsia"/>
          <w:lang w:eastAsia="zh-CN"/>
        </w:rPr>
        <w:t>.</w:t>
      </w:r>
    </w:p>
    <w:p w14:paraId="0F138682" w14:textId="77777777" w:rsidR="00AA7857" w:rsidRPr="00743709" w:rsidRDefault="00AA7857" w:rsidP="00AA7857">
      <w:pPr>
        <w:pStyle w:val="textintend2"/>
      </w:pPr>
      <w:r w:rsidRPr="00951D33">
        <w:rPr>
          <w:rFonts w:eastAsiaTheme="minorEastAsia"/>
          <w:lang w:eastAsia="zh-CN"/>
        </w:rPr>
        <w:t>"</w:t>
      </w:r>
      <w:r w:rsidRPr="0034254C">
        <w:t>Chairman's Notes RAN1#10</w:t>
      </w:r>
      <w:r>
        <w:rPr>
          <w:rFonts w:eastAsiaTheme="minorEastAsia" w:hint="eastAsia"/>
          <w:lang w:eastAsia="zh-CN"/>
        </w:rPr>
        <w:t>4</w:t>
      </w:r>
      <w:r w:rsidRPr="0034254C">
        <w:t>-e final</w:t>
      </w:r>
      <w:r w:rsidRPr="00951D33">
        <w:rPr>
          <w:rFonts w:eastAsiaTheme="minorEastAsia"/>
          <w:lang w:eastAsia="zh-CN"/>
        </w:rPr>
        <w:t>"</w:t>
      </w:r>
      <w:r w:rsidRPr="00842068">
        <w:rPr>
          <w:rFonts w:eastAsiaTheme="minorEastAsia" w:hint="eastAsia"/>
          <w:lang w:eastAsia="zh-CN"/>
        </w:rPr>
        <w:t>,</w:t>
      </w:r>
      <w:r w:rsidRPr="0034254C">
        <w:t xml:space="preserve"> </w:t>
      </w:r>
      <w:r>
        <w:t>RAN</w:t>
      </w:r>
      <w:r w:rsidRPr="00842068">
        <w:rPr>
          <w:rFonts w:eastAsiaTheme="minorEastAsia" w:hint="eastAsia"/>
          <w:lang w:eastAsia="zh-CN"/>
        </w:rPr>
        <w:t>1</w:t>
      </w:r>
      <w:r>
        <w:t xml:space="preserve"> #10</w:t>
      </w:r>
      <w:r>
        <w:rPr>
          <w:rFonts w:eastAsiaTheme="minorEastAsia" w:hint="eastAsia"/>
          <w:lang w:eastAsia="zh-CN"/>
        </w:rPr>
        <w:t>4</w:t>
      </w:r>
      <w:r>
        <w:t>-e</w:t>
      </w:r>
      <w:r w:rsidRPr="00842068">
        <w:rPr>
          <w:rFonts w:eastAsiaTheme="minorEastAsia" w:hint="eastAsia"/>
          <w:lang w:eastAsia="zh-CN"/>
        </w:rPr>
        <w:t>, e</w:t>
      </w:r>
      <w:r>
        <w:t xml:space="preserve">-Meeting, </w:t>
      </w:r>
      <w:r>
        <w:rPr>
          <w:rFonts w:eastAsiaTheme="minorEastAsia" w:hint="eastAsia"/>
          <w:lang w:eastAsia="zh-CN"/>
        </w:rPr>
        <w:t>January</w:t>
      </w:r>
      <w:r>
        <w:t xml:space="preserve"> 202</w:t>
      </w:r>
      <w:r>
        <w:rPr>
          <w:rFonts w:eastAsiaTheme="minorEastAsia" w:hint="eastAsia"/>
          <w:lang w:eastAsia="zh-CN"/>
        </w:rPr>
        <w:t>1</w:t>
      </w:r>
      <w:r w:rsidRPr="00842068">
        <w:rPr>
          <w:rFonts w:eastAsiaTheme="minorEastAsia" w:hint="eastAsia"/>
          <w:lang w:eastAsia="zh-CN"/>
        </w:rPr>
        <w:t>.</w:t>
      </w:r>
    </w:p>
    <w:p w14:paraId="092D2986" w14:textId="77777777" w:rsidR="0039472D" w:rsidRPr="00AA7857" w:rsidRDefault="0039472D" w:rsidP="00842068">
      <w:pPr>
        <w:rPr>
          <w:lang w:val="en-US"/>
        </w:rPr>
      </w:pPr>
    </w:p>
    <w:sectPr w:rsidR="0039472D" w:rsidRPr="00AA7857"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8C29C" w14:textId="77777777" w:rsidR="00A70F7B" w:rsidRDefault="00A70F7B">
      <w:r>
        <w:separator/>
      </w:r>
    </w:p>
  </w:endnote>
  <w:endnote w:type="continuationSeparator" w:id="0">
    <w:p w14:paraId="6756E6C7" w14:textId="77777777" w:rsidR="00A70F7B" w:rsidRDefault="00A7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variable"/>
    <w:sig w:usb0="E00002FF" w:usb1="5000205A"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554C96" w:rsidRDefault="00554C96">
    <w:pPr>
      <w:pStyle w:val="aa"/>
      <w:jc w:val="center"/>
    </w:pPr>
    <w:r>
      <w:rPr>
        <w:b/>
      </w:rPr>
      <w:fldChar w:fldCharType="begin"/>
    </w:r>
    <w:r>
      <w:rPr>
        <w:b/>
      </w:rPr>
      <w:instrText>PAGE</w:instrText>
    </w:r>
    <w:r>
      <w:rPr>
        <w:b/>
      </w:rPr>
      <w:fldChar w:fldCharType="separate"/>
    </w:r>
    <w:r w:rsidR="009040DC">
      <w:rPr>
        <w:b/>
        <w:noProof/>
      </w:rPr>
      <w:t>4</w:t>
    </w:r>
    <w:r>
      <w:rPr>
        <w:b/>
      </w:rPr>
      <w:fldChar w:fldCharType="end"/>
    </w:r>
  </w:p>
  <w:p w14:paraId="3D641BD9" w14:textId="77777777" w:rsidR="00554C96" w:rsidRDefault="00554C96">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2D468" w14:textId="77777777" w:rsidR="00A70F7B" w:rsidRDefault="00A70F7B">
      <w:r>
        <w:separator/>
      </w:r>
    </w:p>
  </w:footnote>
  <w:footnote w:type="continuationSeparator" w:id="0">
    <w:p w14:paraId="689B0D06" w14:textId="77777777" w:rsidR="00A70F7B" w:rsidRDefault="00A70F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hybridMultilevel"/>
    <w:tmpl w:val="9124AFA6"/>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1"/>
        </w:tabs>
        <w:ind w:left="1" w:hanging="567"/>
      </w:pPr>
      <w:rPr>
        <w:rFonts w:cs="Times New Roman" w:hint="eastAsia"/>
        <w:b/>
      </w:rPr>
    </w:lvl>
    <w:lvl w:ilvl="2">
      <w:start w:val="1"/>
      <w:numFmt w:val="decimal"/>
      <w:pStyle w:val="30"/>
      <w:lvlText w:val="%1.%2.%3."/>
      <w:lvlJc w:val="left"/>
      <w:pPr>
        <w:tabs>
          <w:tab w:val="num" w:pos="1"/>
        </w:tabs>
        <w:ind w:left="1" w:hanging="709"/>
      </w:pPr>
      <w:rPr>
        <w:rFonts w:cs="Times New Roman" w:hint="eastAsia"/>
      </w:rPr>
    </w:lvl>
    <w:lvl w:ilvl="3">
      <w:start w:val="1"/>
      <w:numFmt w:val="decimal"/>
      <w:pStyle w:val="4"/>
      <w:lvlText w:val="%1.%2.%3.%4."/>
      <w:lvlJc w:val="left"/>
      <w:pPr>
        <w:tabs>
          <w:tab w:val="num" w:pos="143"/>
        </w:tabs>
        <w:ind w:left="143" w:hanging="851"/>
      </w:pPr>
      <w:rPr>
        <w:rFonts w:cs="Times New Roman" w:hint="eastAsia"/>
      </w:rPr>
    </w:lvl>
    <w:lvl w:ilvl="4">
      <w:start w:val="1"/>
      <w:numFmt w:val="decimal"/>
      <w:lvlText w:val="%1.%2.%3.%4.%5."/>
      <w:lvlJc w:val="left"/>
      <w:pPr>
        <w:tabs>
          <w:tab w:val="num" w:pos="284"/>
        </w:tabs>
        <w:ind w:left="284" w:hanging="992"/>
      </w:pPr>
      <w:rPr>
        <w:rFonts w:cs="Times New Roman" w:hint="eastAsia"/>
      </w:rPr>
    </w:lvl>
    <w:lvl w:ilvl="5">
      <w:start w:val="1"/>
      <w:numFmt w:val="decimal"/>
      <w:lvlText w:val="%1.%2.%3.%4.%5.%6."/>
      <w:lvlJc w:val="left"/>
      <w:pPr>
        <w:tabs>
          <w:tab w:val="num" w:pos="426"/>
        </w:tabs>
        <w:ind w:left="426" w:hanging="1134"/>
      </w:pPr>
      <w:rPr>
        <w:rFonts w:cs="Times New Roman" w:hint="eastAsia"/>
      </w:rPr>
    </w:lvl>
    <w:lvl w:ilvl="6">
      <w:start w:val="1"/>
      <w:numFmt w:val="decimal"/>
      <w:lvlText w:val="%1.%2.%3.%4.%5.%6.%7."/>
      <w:lvlJc w:val="left"/>
      <w:pPr>
        <w:tabs>
          <w:tab w:val="num" w:pos="568"/>
        </w:tabs>
        <w:ind w:left="568" w:hanging="1276"/>
      </w:pPr>
      <w:rPr>
        <w:rFonts w:cs="Times New Roman" w:hint="eastAsia"/>
      </w:rPr>
    </w:lvl>
    <w:lvl w:ilvl="7">
      <w:start w:val="1"/>
      <w:numFmt w:val="decimal"/>
      <w:lvlText w:val="%1.%2.%3.%4.%5.%6.%7.%8."/>
      <w:lvlJc w:val="left"/>
      <w:pPr>
        <w:tabs>
          <w:tab w:val="num" w:pos="710"/>
        </w:tabs>
        <w:ind w:left="710" w:hanging="1418"/>
      </w:pPr>
      <w:rPr>
        <w:rFonts w:cs="Times New Roman" w:hint="eastAsia"/>
      </w:rPr>
    </w:lvl>
    <w:lvl w:ilvl="8">
      <w:start w:val="1"/>
      <w:numFmt w:val="decimal"/>
      <w:lvlText w:val="%1.%2.%3.%4.%5.%6.%7.%8.%9."/>
      <w:lvlJc w:val="left"/>
      <w:pPr>
        <w:tabs>
          <w:tab w:val="num" w:pos="851"/>
        </w:tabs>
        <w:ind w:left="851" w:hanging="1559"/>
      </w:pPr>
      <w:rPr>
        <w:rFonts w:cs="Times New Roman" w:hint="eastAsia"/>
      </w:rPr>
    </w:lvl>
  </w:abstractNum>
  <w:abstractNum w:abstractNumId="2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8B4831"/>
    <w:multiLevelType w:val="hybridMultilevel"/>
    <w:tmpl w:val="5142B6BE"/>
    <w:lvl w:ilvl="0" w:tplc="57B2B586">
      <w:start w:val="1"/>
      <w:numFmt w:val="lowerLetter"/>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9">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7"/>
  </w:num>
  <w:num w:numId="4">
    <w:abstractNumId w:val="25"/>
  </w:num>
  <w:num w:numId="5">
    <w:abstractNumId w:val="18"/>
  </w:num>
  <w:num w:numId="6">
    <w:abstractNumId w:val="19"/>
  </w:num>
  <w:num w:numId="7">
    <w:abstractNumId w:val="17"/>
  </w:num>
  <w:num w:numId="8">
    <w:abstractNumId w:val="1"/>
  </w:num>
  <w:num w:numId="9">
    <w:abstractNumId w:val="27"/>
  </w:num>
  <w:num w:numId="10">
    <w:abstractNumId w:val="15"/>
  </w:num>
  <w:num w:numId="11">
    <w:abstractNumId w:val="29"/>
  </w:num>
  <w:num w:numId="12">
    <w:abstractNumId w:val="8"/>
  </w:num>
  <w:num w:numId="13">
    <w:abstractNumId w:val="3"/>
  </w:num>
  <w:num w:numId="14">
    <w:abstractNumId w:val="9"/>
  </w:num>
  <w:num w:numId="15">
    <w:abstractNumId w:val="10"/>
  </w:num>
  <w:num w:numId="16">
    <w:abstractNumId w:val="0"/>
  </w:num>
  <w:num w:numId="17">
    <w:abstractNumId w:val="13"/>
  </w:num>
  <w:num w:numId="18">
    <w:abstractNumId w:val="23"/>
  </w:num>
  <w:num w:numId="19">
    <w:abstractNumId w:val="30"/>
  </w:num>
  <w:num w:numId="20">
    <w:abstractNumId w:val="5"/>
  </w:num>
  <w:num w:numId="21">
    <w:abstractNumId w:val="12"/>
  </w:num>
  <w:num w:numId="22">
    <w:abstractNumId w:val="21"/>
  </w:num>
  <w:num w:numId="23">
    <w:abstractNumId w:val="4"/>
  </w:num>
  <w:num w:numId="24">
    <w:abstractNumId w:val="16"/>
  </w:num>
  <w:num w:numId="25">
    <w:abstractNumId w:val="22"/>
  </w:num>
  <w:num w:numId="26">
    <w:abstractNumId w:val="20"/>
  </w:num>
  <w:num w:numId="27">
    <w:abstractNumId w:val="14"/>
  </w:num>
  <w:num w:numId="28">
    <w:abstractNumId w:val="11"/>
  </w:num>
  <w:num w:numId="29">
    <w:abstractNumId w:val="7"/>
    <w:lvlOverride w:ilvl="0">
      <w:startOverride w:val="1"/>
    </w:lvlOverride>
  </w:num>
  <w:num w:numId="30">
    <w:abstractNumId w:val="24"/>
  </w:num>
  <w:num w:numId="31">
    <w:abstractNumId w:val="24"/>
  </w:num>
  <w:num w:numId="32">
    <w:abstractNumId w:val="11"/>
  </w:num>
  <w:num w:numId="33">
    <w:abstractNumId w:val="26"/>
  </w:num>
  <w:num w:numId="34">
    <w:abstractNumId w:val="28"/>
  </w:num>
  <w:num w:numId="3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E0MDc1MjA2MDY1MzNS0lEKTi0uzszPAykwNK0FAP7PWSItAAAA"/>
  </w:docVars>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266"/>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4B8F"/>
    <w:rsid w:val="000251AB"/>
    <w:rsid w:val="000257A5"/>
    <w:rsid w:val="00026AFE"/>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1CF"/>
    <w:rsid w:val="000462F7"/>
    <w:rsid w:val="00046B59"/>
    <w:rsid w:val="00046D47"/>
    <w:rsid w:val="00047550"/>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604"/>
    <w:rsid w:val="00064AC1"/>
    <w:rsid w:val="00064B7C"/>
    <w:rsid w:val="0006593B"/>
    <w:rsid w:val="00065C9E"/>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77FAA"/>
    <w:rsid w:val="000804CA"/>
    <w:rsid w:val="000806C8"/>
    <w:rsid w:val="00080BFC"/>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C8C"/>
    <w:rsid w:val="000A3F92"/>
    <w:rsid w:val="000A45CD"/>
    <w:rsid w:val="000A574B"/>
    <w:rsid w:val="000A7B40"/>
    <w:rsid w:val="000B05D2"/>
    <w:rsid w:val="000B10E5"/>
    <w:rsid w:val="000B1C38"/>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B5D"/>
    <w:rsid w:val="000F6EC8"/>
    <w:rsid w:val="000F70EE"/>
    <w:rsid w:val="000F75A2"/>
    <w:rsid w:val="001003E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1A4"/>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FAA"/>
    <w:rsid w:val="00152884"/>
    <w:rsid w:val="00152FC4"/>
    <w:rsid w:val="001535DB"/>
    <w:rsid w:val="00154367"/>
    <w:rsid w:val="00154B18"/>
    <w:rsid w:val="00154E1E"/>
    <w:rsid w:val="001551E9"/>
    <w:rsid w:val="0015557C"/>
    <w:rsid w:val="00155B79"/>
    <w:rsid w:val="00155DFC"/>
    <w:rsid w:val="00156487"/>
    <w:rsid w:val="00156516"/>
    <w:rsid w:val="00156743"/>
    <w:rsid w:val="00156A03"/>
    <w:rsid w:val="0015725B"/>
    <w:rsid w:val="001575DC"/>
    <w:rsid w:val="0015765B"/>
    <w:rsid w:val="00157CC8"/>
    <w:rsid w:val="001602F7"/>
    <w:rsid w:val="00161A06"/>
    <w:rsid w:val="00161B27"/>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4BB"/>
    <w:rsid w:val="00197960"/>
    <w:rsid w:val="00197A50"/>
    <w:rsid w:val="001A0186"/>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743A"/>
    <w:rsid w:val="001B00D7"/>
    <w:rsid w:val="001B12B9"/>
    <w:rsid w:val="001B1722"/>
    <w:rsid w:val="001B1FF9"/>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0DC"/>
    <w:rsid w:val="001C731F"/>
    <w:rsid w:val="001C79DB"/>
    <w:rsid w:val="001D05AB"/>
    <w:rsid w:val="001D1932"/>
    <w:rsid w:val="001D1B8F"/>
    <w:rsid w:val="001D2ED6"/>
    <w:rsid w:val="001D4094"/>
    <w:rsid w:val="001D421B"/>
    <w:rsid w:val="001D42DB"/>
    <w:rsid w:val="001D47FE"/>
    <w:rsid w:val="001D531B"/>
    <w:rsid w:val="001D5833"/>
    <w:rsid w:val="001D673C"/>
    <w:rsid w:val="001D7038"/>
    <w:rsid w:val="001D751B"/>
    <w:rsid w:val="001D78A3"/>
    <w:rsid w:val="001E1763"/>
    <w:rsid w:val="001E1D82"/>
    <w:rsid w:val="001E1EF0"/>
    <w:rsid w:val="001E2357"/>
    <w:rsid w:val="001E260E"/>
    <w:rsid w:val="001E2E64"/>
    <w:rsid w:val="001E31E4"/>
    <w:rsid w:val="001E33C1"/>
    <w:rsid w:val="001E35AA"/>
    <w:rsid w:val="001E50E0"/>
    <w:rsid w:val="001E5735"/>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19A"/>
    <w:rsid w:val="0020246A"/>
    <w:rsid w:val="00203143"/>
    <w:rsid w:val="00203409"/>
    <w:rsid w:val="00203705"/>
    <w:rsid w:val="00203DC5"/>
    <w:rsid w:val="00204C89"/>
    <w:rsid w:val="0020541E"/>
    <w:rsid w:val="00205E89"/>
    <w:rsid w:val="00205EB8"/>
    <w:rsid w:val="002060B8"/>
    <w:rsid w:val="002060C7"/>
    <w:rsid w:val="00206B7F"/>
    <w:rsid w:val="00206C83"/>
    <w:rsid w:val="00206D4D"/>
    <w:rsid w:val="0020702A"/>
    <w:rsid w:val="00207AA1"/>
    <w:rsid w:val="00210169"/>
    <w:rsid w:val="0021037B"/>
    <w:rsid w:val="00210898"/>
    <w:rsid w:val="0021132B"/>
    <w:rsid w:val="002113A8"/>
    <w:rsid w:val="00212D68"/>
    <w:rsid w:val="00212FF1"/>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AC5"/>
    <w:rsid w:val="00227C8D"/>
    <w:rsid w:val="002318E4"/>
    <w:rsid w:val="002319BD"/>
    <w:rsid w:val="00231A99"/>
    <w:rsid w:val="00231E1A"/>
    <w:rsid w:val="002323D6"/>
    <w:rsid w:val="00232A8A"/>
    <w:rsid w:val="00232BE7"/>
    <w:rsid w:val="00232EDA"/>
    <w:rsid w:val="00233BB5"/>
    <w:rsid w:val="002342D0"/>
    <w:rsid w:val="00234E6B"/>
    <w:rsid w:val="002350F7"/>
    <w:rsid w:val="00235970"/>
    <w:rsid w:val="002359FA"/>
    <w:rsid w:val="00235A99"/>
    <w:rsid w:val="00235FB1"/>
    <w:rsid w:val="00236CD1"/>
    <w:rsid w:val="00237062"/>
    <w:rsid w:val="00237A75"/>
    <w:rsid w:val="00237E17"/>
    <w:rsid w:val="00240437"/>
    <w:rsid w:val="00240DBF"/>
    <w:rsid w:val="00241BE2"/>
    <w:rsid w:val="00241D1B"/>
    <w:rsid w:val="00242BB1"/>
    <w:rsid w:val="00243811"/>
    <w:rsid w:val="0024390D"/>
    <w:rsid w:val="00243B89"/>
    <w:rsid w:val="00243F95"/>
    <w:rsid w:val="00244BF2"/>
    <w:rsid w:val="0024506F"/>
    <w:rsid w:val="002451FF"/>
    <w:rsid w:val="0024529E"/>
    <w:rsid w:val="002452B0"/>
    <w:rsid w:val="002466FC"/>
    <w:rsid w:val="0024685B"/>
    <w:rsid w:val="00246917"/>
    <w:rsid w:val="00246C75"/>
    <w:rsid w:val="002476B6"/>
    <w:rsid w:val="00247746"/>
    <w:rsid w:val="00247811"/>
    <w:rsid w:val="00247AA4"/>
    <w:rsid w:val="0025102B"/>
    <w:rsid w:val="002512A3"/>
    <w:rsid w:val="0025152F"/>
    <w:rsid w:val="00251B51"/>
    <w:rsid w:val="002522C7"/>
    <w:rsid w:val="0025275C"/>
    <w:rsid w:val="00252A40"/>
    <w:rsid w:val="002530E0"/>
    <w:rsid w:val="002535DC"/>
    <w:rsid w:val="0025364B"/>
    <w:rsid w:val="00253DD9"/>
    <w:rsid w:val="00254FE2"/>
    <w:rsid w:val="002555A3"/>
    <w:rsid w:val="00255B35"/>
    <w:rsid w:val="00255E1D"/>
    <w:rsid w:val="0025635F"/>
    <w:rsid w:val="002601FC"/>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781"/>
    <w:rsid w:val="0027184B"/>
    <w:rsid w:val="00272AA8"/>
    <w:rsid w:val="002732A4"/>
    <w:rsid w:val="002734EF"/>
    <w:rsid w:val="00273665"/>
    <w:rsid w:val="002742A1"/>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776"/>
    <w:rsid w:val="002B4E38"/>
    <w:rsid w:val="002B51DB"/>
    <w:rsid w:val="002B650D"/>
    <w:rsid w:val="002B6E9C"/>
    <w:rsid w:val="002B734E"/>
    <w:rsid w:val="002B7406"/>
    <w:rsid w:val="002B7614"/>
    <w:rsid w:val="002C0138"/>
    <w:rsid w:val="002C0877"/>
    <w:rsid w:val="002C09B8"/>
    <w:rsid w:val="002C09BA"/>
    <w:rsid w:val="002C0A7B"/>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D2A"/>
    <w:rsid w:val="002D2117"/>
    <w:rsid w:val="002D2551"/>
    <w:rsid w:val="002D2BB7"/>
    <w:rsid w:val="002D343A"/>
    <w:rsid w:val="002D43C8"/>
    <w:rsid w:val="002D49F5"/>
    <w:rsid w:val="002D4D24"/>
    <w:rsid w:val="002D5238"/>
    <w:rsid w:val="002D54C8"/>
    <w:rsid w:val="002D54F8"/>
    <w:rsid w:val="002D5D3B"/>
    <w:rsid w:val="002D5D63"/>
    <w:rsid w:val="002D6137"/>
    <w:rsid w:val="002D6497"/>
    <w:rsid w:val="002D740D"/>
    <w:rsid w:val="002E0220"/>
    <w:rsid w:val="002E0622"/>
    <w:rsid w:val="002E06F5"/>
    <w:rsid w:val="002E0B30"/>
    <w:rsid w:val="002E1075"/>
    <w:rsid w:val="002E1A3E"/>
    <w:rsid w:val="002E3A64"/>
    <w:rsid w:val="002E43EB"/>
    <w:rsid w:val="002E47CA"/>
    <w:rsid w:val="002E49A9"/>
    <w:rsid w:val="002E53A2"/>
    <w:rsid w:val="002E5575"/>
    <w:rsid w:val="002E73C8"/>
    <w:rsid w:val="002E7664"/>
    <w:rsid w:val="002E7DD4"/>
    <w:rsid w:val="002F023E"/>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842"/>
    <w:rsid w:val="0033597C"/>
    <w:rsid w:val="00335A38"/>
    <w:rsid w:val="00336348"/>
    <w:rsid w:val="00336920"/>
    <w:rsid w:val="00336E9C"/>
    <w:rsid w:val="00337859"/>
    <w:rsid w:val="00340184"/>
    <w:rsid w:val="003403BC"/>
    <w:rsid w:val="00340AF7"/>
    <w:rsid w:val="00340D63"/>
    <w:rsid w:val="00341388"/>
    <w:rsid w:val="003420D7"/>
    <w:rsid w:val="003421A5"/>
    <w:rsid w:val="0034249C"/>
    <w:rsid w:val="0034254C"/>
    <w:rsid w:val="00344193"/>
    <w:rsid w:val="0034492A"/>
    <w:rsid w:val="00344A31"/>
    <w:rsid w:val="003459E9"/>
    <w:rsid w:val="00345B65"/>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708"/>
    <w:rsid w:val="0035389A"/>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4040"/>
    <w:rsid w:val="003650BF"/>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72D"/>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1A49"/>
    <w:rsid w:val="003B2028"/>
    <w:rsid w:val="003B20BA"/>
    <w:rsid w:val="003B269D"/>
    <w:rsid w:val="003B2A88"/>
    <w:rsid w:val="003B2F60"/>
    <w:rsid w:val="003B335B"/>
    <w:rsid w:val="003B44C1"/>
    <w:rsid w:val="003B45F5"/>
    <w:rsid w:val="003B612B"/>
    <w:rsid w:val="003B634A"/>
    <w:rsid w:val="003B6442"/>
    <w:rsid w:val="003B6CB5"/>
    <w:rsid w:val="003B76E4"/>
    <w:rsid w:val="003C05F6"/>
    <w:rsid w:val="003C122B"/>
    <w:rsid w:val="003C2B0F"/>
    <w:rsid w:val="003C2C0B"/>
    <w:rsid w:val="003C2D39"/>
    <w:rsid w:val="003C30C2"/>
    <w:rsid w:val="003C32C5"/>
    <w:rsid w:val="003C4131"/>
    <w:rsid w:val="003C46E5"/>
    <w:rsid w:val="003C4DEC"/>
    <w:rsid w:val="003C51DD"/>
    <w:rsid w:val="003C5732"/>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4BB"/>
    <w:rsid w:val="003D4C28"/>
    <w:rsid w:val="003D5072"/>
    <w:rsid w:val="003D54DF"/>
    <w:rsid w:val="003D5612"/>
    <w:rsid w:val="003D6EA8"/>
    <w:rsid w:val="003D7A77"/>
    <w:rsid w:val="003E0003"/>
    <w:rsid w:val="003E116B"/>
    <w:rsid w:val="003E1318"/>
    <w:rsid w:val="003E24E4"/>
    <w:rsid w:val="003E26E2"/>
    <w:rsid w:val="003E3002"/>
    <w:rsid w:val="003E316A"/>
    <w:rsid w:val="003E3880"/>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6FDA"/>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3B9"/>
    <w:rsid w:val="00443AE7"/>
    <w:rsid w:val="00445C54"/>
    <w:rsid w:val="00445D97"/>
    <w:rsid w:val="0044634A"/>
    <w:rsid w:val="00446629"/>
    <w:rsid w:val="004468F9"/>
    <w:rsid w:val="00446971"/>
    <w:rsid w:val="00446E6E"/>
    <w:rsid w:val="0044701F"/>
    <w:rsid w:val="00447E65"/>
    <w:rsid w:val="004516C1"/>
    <w:rsid w:val="004533B0"/>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38F"/>
    <w:rsid w:val="004673B2"/>
    <w:rsid w:val="00467F13"/>
    <w:rsid w:val="004702F7"/>
    <w:rsid w:val="00471317"/>
    <w:rsid w:val="00474134"/>
    <w:rsid w:val="00475690"/>
    <w:rsid w:val="00475798"/>
    <w:rsid w:val="0047602F"/>
    <w:rsid w:val="0047650A"/>
    <w:rsid w:val="004766BF"/>
    <w:rsid w:val="004769FC"/>
    <w:rsid w:val="0047715F"/>
    <w:rsid w:val="00477246"/>
    <w:rsid w:val="00477ACA"/>
    <w:rsid w:val="00477C8D"/>
    <w:rsid w:val="00480592"/>
    <w:rsid w:val="00480852"/>
    <w:rsid w:val="00481959"/>
    <w:rsid w:val="004822F4"/>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CA6"/>
    <w:rsid w:val="00496D14"/>
    <w:rsid w:val="00496F46"/>
    <w:rsid w:val="004972C3"/>
    <w:rsid w:val="00497768"/>
    <w:rsid w:val="00497C5E"/>
    <w:rsid w:val="004A0EE8"/>
    <w:rsid w:val="004A1EF5"/>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663"/>
    <w:rsid w:val="004D1A9D"/>
    <w:rsid w:val="004D1C92"/>
    <w:rsid w:val="004D28E7"/>
    <w:rsid w:val="004D2BFC"/>
    <w:rsid w:val="004D3904"/>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4F8"/>
    <w:rsid w:val="004F0B2D"/>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D82"/>
    <w:rsid w:val="00517940"/>
    <w:rsid w:val="005207C6"/>
    <w:rsid w:val="00520FAC"/>
    <w:rsid w:val="005213F7"/>
    <w:rsid w:val="00521C73"/>
    <w:rsid w:val="005220C5"/>
    <w:rsid w:val="00522491"/>
    <w:rsid w:val="00522CFA"/>
    <w:rsid w:val="0052448B"/>
    <w:rsid w:val="005245D6"/>
    <w:rsid w:val="005248CD"/>
    <w:rsid w:val="00524909"/>
    <w:rsid w:val="00525489"/>
    <w:rsid w:val="0052622C"/>
    <w:rsid w:val="005264FC"/>
    <w:rsid w:val="00526519"/>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023"/>
    <w:rsid w:val="005503C8"/>
    <w:rsid w:val="00551A16"/>
    <w:rsid w:val="005523E3"/>
    <w:rsid w:val="00552A66"/>
    <w:rsid w:val="00553455"/>
    <w:rsid w:val="00553851"/>
    <w:rsid w:val="0055394C"/>
    <w:rsid w:val="00553E63"/>
    <w:rsid w:val="00554287"/>
    <w:rsid w:val="005546C5"/>
    <w:rsid w:val="00554C96"/>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138"/>
    <w:rsid w:val="005676E2"/>
    <w:rsid w:val="005677CD"/>
    <w:rsid w:val="00570343"/>
    <w:rsid w:val="00571258"/>
    <w:rsid w:val="00571934"/>
    <w:rsid w:val="00571B57"/>
    <w:rsid w:val="00571DD1"/>
    <w:rsid w:val="00571E86"/>
    <w:rsid w:val="00571EA9"/>
    <w:rsid w:val="00572A6B"/>
    <w:rsid w:val="00574024"/>
    <w:rsid w:val="00574CCF"/>
    <w:rsid w:val="00574E6D"/>
    <w:rsid w:val="0057576A"/>
    <w:rsid w:val="00576A96"/>
    <w:rsid w:val="00576E42"/>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8B3"/>
    <w:rsid w:val="00585BD8"/>
    <w:rsid w:val="00585FA6"/>
    <w:rsid w:val="0058634D"/>
    <w:rsid w:val="0059051F"/>
    <w:rsid w:val="005909AF"/>
    <w:rsid w:val="00590EC3"/>
    <w:rsid w:val="0059174A"/>
    <w:rsid w:val="00592066"/>
    <w:rsid w:val="00592649"/>
    <w:rsid w:val="0059373B"/>
    <w:rsid w:val="00593890"/>
    <w:rsid w:val="005939A2"/>
    <w:rsid w:val="00593C2D"/>
    <w:rsid w:val="00593E5A"/>
    <w:rsid w:val="00593F55"/>
    <w:rsid w:val="005949CB"/>
    <w:rsid w:val="00594C94"/>
    <w:rsid w:val="0059517C"/>
    <w:rsid w:val="0059523F"/>
    <w:rsid w:val="00595431"/>
    <w:rsid w:val="00595516"/>
    <w:rsid w:val="00595D75"/>
    <w:rsid w:val="00596AC6"/>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04"/>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61"/>
    <w:rsid w:val="005D3F09"/>
    <w:rsid w:val="005D40A1"/>
    <w:rsid w:val="005D486C"/>
    <w:rsid w:val="005D52A9"/>
    <w:rsid w:val="005D5484"/>
    <w:rsid w:val="005D65E2"/>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0D3"/>
    <w:rsid w:val="005E7DAD"/>
    <w:rsid w:val="005F01A1"/>
    <w:rsid w:val="005F1D45"/>
    <w:rsid w:val="005F1F06"/>
    <w:rsid w:val="005F2651"/>
    <w:rsid w:val="005F2944"/>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0A6"/>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1F8A"/>
    <w:rsid w:val="006524E5"/>
    <w:rsid w:val="0065292F"/>
    <w:rsid w:val="00652A07"/>
    <w:rsid w:val="00652BC1"/>
    <w:rsid w:val="00654175"/>
    <w:rsid w:val="0065424E"/>
    <w:rsid w:val="00654313"/>
    <w:rsid w:val="006543CB"/>
    <w:rsid w:val="00654C01"/>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016"/>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0F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1526"/>
    <w:rsid w:val="006A243F"/>
    <w:rsid w:val="006A260F"/>
    <w:rsid w:val="006A30CC"/>
    <w:rsid w:val="006A46DF"/>
    <w:rsid w:val="006A514B"/>
    <w:rsid w:val="006A5A3B"/>
    <w:rsid w:val="006A5B5B"/>
    <w:rsid w:val="006A75B5"/>
    <w:rsid w:val="006A77E3"/>
    <w:rsid w:val="006B0360"/>
    <w:rsid w:val="006B171C"/>
    <w:rsid w:val="006B1D93"/>
    <w:rsid w:val="006B35C0"/>
    <w:rsid w:val="006B36DC"/>
    <w:rsid w:val="006B385D"/>
    <w:rsid w:val="006B3AD7"/>
    <w:rsid w:val="006B3F94"/>
    <w:rsid w:val="006B4043"/>
    <w:rsid w:val="006B4B50"/>
    <w:rsid w:val="006B4B9A"/>
    <w:rsid w:val="006B4F72"/>
    <w:rsid w:val="006B5C1C"/>
    <w:rsid w:val="006B64AF"/>
    <w:rsid w:val="006B6E03"/>
    <w:rsid w:val="006B7045"/>
    <w:rsid w:val="006B732A"/>
    <w:rsid w:val="006B77A4"/>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D26"/>
    <w:rsid w:val="006C6E5D"/>
    <w:rsid w:val="006C72E0"/>
    <w:rsid w:val="006C73BA"/>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19C"/>
    <w:rsid w:val="006F0430"/>
    <w:rsid w:val="006F051B"/>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6F7EAF"/>
    <w:rsid w:val="00700C1E"/>
    <w:rsid w:val="0070113F"/>
    <w:rsid w:val="00701B75"/>
    <w:rsid w:val="00702E74"/>
    <w:rsid w:val="00702FC6"/>
    <w:rsid w:val="00703A90"/>
    <w:rsid w:val="00704807"/>
    <w:rsid w:val="00704ADA"/>
    <w:rsid w:val="00704DFD"/>
    <w:rsid w:val="00705633"/>
    <w:rsid w:val="0070566F"/>
    <w:rsid w:val="0070624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89A"/>
    <w:rsid w:val="007159D6"/>
    <w:rsid w:val="00715D1D"/>
    <w:rsid w:val="0071671F"/>
    <w:rsid w:val="00716843"/>
    <w:rsid w:val="0071783F"/>
    <w:rsid w:val="00717964"/>
    <w:rsid w:val="00717B07"/>
    <w:rsid w:val="007200B2"/>
    <w:rsid w:val="007216C7"/>
    <w:rsid w:val="00721DDF"/>
    <w:rsid w:val="00721E1B"/>
    <w:rsid w:val="007231FF"/>
    <w:rsid w:val="00723556"/>
    <w:rsid w:val="007239C5"/>
    <w:rsid w:val="007249BE"/>
    <w:rsid w:val="007249C4"/>
    <w:rsid w:val="00724FC8"/>
    <w:rsid w:val="007250D0"/>
    <w:rsid w:val="00725117"/>
    <w:rsid w:val="00725DA7"/>
    <w:rsid w:val="007265D8"/>
    <w:rsid w:val="00726DA4"/>
    <w:rsid w:val="00727004"/>
    <w:rsid w:val="007275B8"/>
    <w:rsid w:val="007277CB"/>
    <w:rsid w:val="00727B6B"/>
    <w:rsid w:val="00727DC9"/>
    <w:rsid w:val="0073010F"/>
    <w:rsid w:val="007308D2"/>
    <w:rsid w:val="00730E1B"/>
    <w:rsid w:val="00731E53"/>
    <w:rsid w:val="0073237A"/>
    <w:rsid w:val="0073251E"/>
    <w:rsid w:val="0073384D"/>
    <w:rsid w:val="00733FEA"/>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709"/>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103"/>
    <w:rsid w:val="007614D2"/>
    <w:rsid w:val="0076276A"/>
    <w:rsid w:val="00762A2C"/>
    <w:rsid w:val="0076409D"/>
    <w:rsid w:val="007645DC"/>
    <w:rsid w:val="00764DFF"/>
    <w:rsid w:val="00764ED1"/>
    <w:rsid w:val="00765056"/>
    <w:rsid w:val="00766E50"/>
    <w:rsid w:val="00767156"/>
    <w:rsid w:val="00770C68"/>
    <w:rsid w:val="007711FC"/>
    <w:rsid w:val="00771D86"/>
    <w:rsid w:val="007721B2"/>
    <w:rsid w:val="007723A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424"/>
    <w:rsid w:val="00783B5B"/>
    <w:rsid w:val="00783BAE"/>
    <w:rsid w:val="00783D4F"/>
    <w:rsid w:val="00783DA2"/>
    <w:rsid w:val="007842BD"/>
    <w:rsid w:val="0078560D"/>
    <w:rsid w:val="00785DF4"/>
    <w:rsid w:val="0078619F"/>
    <w:rsid w:val="00786B2D"/>
    <w:rsid w:val="007875DC"/>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6E5"/>
    <w:rsid w:val="007A0930"/>
    <w:rsid w:val="007A09DF"/>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3D7"/>
    <w:rsid w:val="007C28A4"/>
    <w:rsid w:val="007C361A"/>
    <w:rsid w:val="007C3FC5"/>
    <w:rsid w:val="007C403B"/>
    <w:rsid w:val="007C40DC"/>
    <w:rsid w:val="007C432A"/>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452B"/>
    <w:rsid w:val="007F515F"/>
    <w:rsid w:val="007F58F3"/>
    <w:rsid w:val="007F6565"/>
    <w:rsid w:val="007F6C30"/>
    <w:rsid w:val="008002C9"/>
    <w:rsid w:val="00800E20"/>
    <w:rsid w:val="00801F2D"/>
    <w:rsid w:val="00802CDD"/>
    <w:rsid w:val="008032A1"/>
    <w:rsid w:val="00803684"/>
    <w:rsid w:val="008038B9"/>
    <w:rsid w:val="00803AE1"/>
    <w:rsid w:val="0080492E"/>
    <w:rsid w:val="00805549"/>
    <w:rsid w:val="00805780"/>
    <w:rsid w:val="0080578F"/>
    <w:rsid w:val="0080795F"/>
    <w:rsid w:val="00807CA1"/>
    <w:rsid w:val="008100AC"/>
    <w:rsid w:val="008105FA"/>
    <w:rsid w:val="00810A72"/>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8"/>
    <w:rsid w:val="0084206A"/>
    <w:rsid w:val="008425A7"/>
    <w:rsid w:val="00842634"/>
    <w:rsid w:val="00842AEC"/>
    <w:rsid w:val="00842B23"/>
    <w:rsid w:val="00842BFE"/>
    <w:rsid w:val="00843506"/>
    <w:rsid w:val="008435FA"/>
    <w:rsid w:val="00843BF1"/>
    <w:rsid w:val="0084433C"/>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959"/>
    <w:rsid w:val="00851AF4"/>
    <w:rsid w:val="00852C31"/>
    <w:rsid w:val="00853374"/>
    <w:rsid w:val="008535CD"/>
    <w:rsid w:val="00853643"/>
    <w:rsid w:val="008540BE"/>
    <w:rsid w:val="008544DF"/>
    <w:rsid w:val="008545C5"/>
    <w:rsid w:val="0085460F"/>
    <w:rsid w:val="0085462C"/>
    <w:rsid w:val="00854C12"/>
    <w:rsid w:val="00855BE3"/>
    <w:rsid w:val="0085656C"/>
    <w:rsid w:val="00856C22"/>
    <w:rsid w:val="00856E46"/>
    <w:rsid w:val="008573CA"/>
    <w:rsid w:val="00860360"/>
    <w:rsid w:val="00860609"/>
    <w:rsid w:val="008609EE"/>
    <w:rsid w:val="00861138"/>
    <w:rsid w:val="00861AE4"/>
    <w:rsid w:val="00862470"/>
    <w:rsid w:val="0086262F"/>
    <w:rsid w:val="00862D6D"/>
    <w:rsid w:val="00863FAD"/>
    <w:rsid w:val="008640A3"/>
    <w:rsid w:val="008641FB"/>
    <w:rsid w:val="0086435E"/>
    <w:rsid w:val="008648D0"/>
    <w:rsid w:val="00864A4C"/>
    <w:rsid w:val="0086695D"/>
    <w:rsid w:val="00867B87"/>
    <w:rsid w:val="00870096"/>
    <w:rsid w:val="00871517"/>
    <w:rsid w:val="00872577"/>
    <w:rsid w:val="00872727"/>
    <w:rsid w:val="00872C2C"/>
    <w:rsid w:val="00873104"/>
    <w:rsid w:val="00874520"/>
    <w:rsid w:val="00874679"/>
    <w:rsid w:val="0087493F"/>
    <w:rsid w:val="00874E79"/>
    <w:rsid w:val="0087576C"/>
    <w:rsid w:val="0087577D"/>
    <w:rsid w:val="00876217"/>
    <w:rsid w:val="00877001"/>
    <w:rsid w:val="00877018"/>
    <w:rsid w:val="00877A9A"/>
    <w:rsid w:val="00877EC8"/>
    <w:rsid w:val="00880004"/>
    <w:rsid w:val="00880164"/>
    <w:rsid w:val="0088039B"/>
    <w:rsid w:val="008803E5"/>
    <w:rsid w:val="008805B2"/>
    <w:rsid w:val="00880A9F"/>
    <w:rsid w:val="0088189E"/>
    <w:rsid w:val="008818C2"/>
    <w:rsid w:val="00881DD4"/>
    <w:rsid w:val="00882134"/>
    <w:rsid w:val="008821FB"/>
    <w:rsid w:val="00882241"/>
    <w:rsid w:val="00882664"/>
    <w:rsid w:val="008835D6"/>
    <w:rsid w:val="0088375B"/>
    <w:rsid w:val="00883DD7"/>
    <w:rsid w:val="00883F37"/>
    <w:rsid w:val="00884B2A"/>
    <w:rsid w:val="008856AC"/>
    <w:rsid w:val="0088578C"/>
    <w:rsid w:val="0088690E"/>
    <w:rsid w:val="00886DB6"/>
    <w:rsid w:val="008872B9"/>
    <w:rsid w:val="00887713"/>
    <w:rsid w:val="00887AD5"/>
    <w:rsid w:val="00887F6A"/>
    <w:rsid w:val="00890F62"/>
    <w:rsid w:val="00891311"/>
    <w:rsid w:val="00891AEB"/>
    <w:rsid w:val="00891C16"/>
    <w:rsid w:val="00891CEC"/>
    <w:rsid w:val="0089207D"/>
    <w:rsid w:val="00892466"/>
    <w:rsid w:val="00892847"/>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E6F"/>
    <w:rsid w:val="008A3F99"/>
    <w:rsid w:val="008A40D1"/>
    <w:rsid w:val="008A41F8"/>
    <w:rsid w:val="008A5240"/>
    <w:rsid w:val="008A59C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B31"/>
    <w:rsid w:val="008C7CE0"/>
    <w:rsid w:val="008D03D8"/>
    <w:rsid w:val="008D0AA7"/>
    <w:rsid w:val="008D12D6"/>
    <w:rsid w:val="008D2710"/>
    <w:rsid w:val="008D39C6"/>
    <w:rsid w:val="008D3FDC"/>
    <w:rsid w:val="008D4110"/>
    <w:rsid w:val="008D447C"/>
    <w:rsid w:val="008D608A"/>
    <w:rsid w:val="008D68F4"/>
    <w:rsid w:val="008D6CC9"/>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051"/>
    <w:rsid w:val="009040DC"/>
    <w:rsid w:val="009045C9"/>
    <w:rsid w:val="00905552"/>
    <w:rsid w:val="00905737"/>
    <w:rsid w:val="00906524"/>
    <w:rsid w:val="00906C65"/>
    <w:rsid w:val="009075B3"/>
    <w:rsid w:val="0091134F"/>
    <w:rsid w:val="00911D02"/>
    <w:rsid w:val="00911DB8"/>
    <w:rsid w:val="009121ED"/>
    <w:rsid w:val="009122B5"/>
    <w:rsid w:val="00912D12"/>
    <w:rsid w:val="00913099"/>
    <w:rsid w:val="009133E2"/>
    <w:rsid w:val="00913536"/>
    <w:rsid w:val="009139B9"/>
    <w:rsid w:val="009144ED"/>
    <w:rsid w:val="00914B4F"/>
    <w:rsid w:val="00914D04"/>
    <w:rsid w:val="00914E15"/>
    <w:rsid w:val="00914F57"/>
    <w:rsid w:val="0091532F"/>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950"/>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47D"/>
    <w:rsid w:val="00945565"/>
    <w:rsid w:val="0094584A"/>
    <w:rsid w:val="00945980"/>
    <w:rsid w:val="009464D0"/>
    <w:rsid w:val="009465F5"/>
    <w:rsid w:val="009479F6"/>
    <w:rsid w:val="009506E1"/>
    <w:rsid w:val="00950F31"/>
    <w:rsid w:val="00950FE5"/>
    <w:rsid w:val="00951403"/>
    <w:rsid w:val="0095150D"/>
    <w:rsid w:val="00951D33"/>
    <w:rsid w:val="00951E37"/>
    <w:rsid w:val="009528D1"/>
    <w:rsid w:val="0095398F"/>
    <w:rsid w:val="00953E2B"/>
    <w:rsid w:val="00954068"/>
    <w:rsid w:val="00955617"/>
    <w:rsid w:val="00955946"/>
    <w:rsid w:val="00955D88"/>
    <w:rsid w:val="00956A69"/>
    <w:rsid w:val="00956D0A"/>
    <w:rsid w:val="00960E40"/>
    <w:rsid w:val="00961409"/>
    <w:rsid w:val="009618D0"/>
    <w:rsid w:val="0096194B"/>
    <w:rsid w:val="009627B1"/>
    <w:rsid w:val="00962CFA"/>
    <w:rsid w:val="009634F0"/>
    <w:rsid w:val="00963E12"/>
    <w:rsid w:val="0096407B"/>
    <w:rsid w:val="00964667"/>
    <w:rsid w:val="00965009"/>
    <w:rsid w:val="009658C9"/>
    <w:rsid w:val="009668FE"/>
    <w:rsid w:val="00966BD9"/>
    <w:rsid w:val="00966F3D"/>
    <w:rsid w:val="00967749"/>
    <w:rsid w:val="0096797C"/>
    <w:rsid w:val="00967B7E"/>
    <w:rsid w:val="00970745"/>
    <w:rsid w:val="00971436"/>
    <w:rsid w:val="009722B6"/>
    <w:rsid w:val="00973446"/>
    <w:rsid w:val="009734C1"/>
    <w:rsid w:val="009743E4"/>
    <w:rsid w:val="009748E1"/>
    <w:rsid w:val="009749C8"/>
    <w:rsid w:val="00974C53"/>
    <w:rsid w:val="009751F8"/>
    <w:rsid w:val="0097520D"/>
    <w:rsid w:val="009754BC"/>
    <w:rsid w:val="00975665"/>
    <w:rsid w:val="00975958"/>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A37"/>
    <w:rsid w:val="009934D0"/>
    <w:rsid w:val="0099377B"/>
    <w:rsid w:val="00995001"/>
    <w:rsid w:val="009951D8"/>
    <w:rsid w:val="009957C4"/>
    <w:rsid w:val="00995889"/>
    <w:rsid w:val="00995CFE"/>
    <w:rsid w:val="00997807"/>
    <w:rsid w:val="00997C59"/>
    <w:rsid w:val="009A0A14"/>
    <w:rsid w:val="009A13FA"/>
    <w:rsid w:val="009A216F"/>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395"/>
    <w:rsid w:val="009C4801"/>
    <w:rsid w:val="009C4BDD"/>
    <w:rsid w:val="009C51C4"/>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F84"/>
    <w:rsid w:val="009E10B7"/>
    <w:rsid w:val="009E13D0"/>
    <w:rsid w:val="009E1C2C"/>
    <w:rsid w:val="009E1F17"/>
    <w:rsid w:val="009E3A29"/>
    <w:rsid w:val="009E3B93"/>
    <w:rsid w:val="009E40A4"/>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7141"/>
    <w:rsid w:val="00A078AA"/>
    <w:rsid w:val="00A102BE"/>
    <w:rsid w:val="00A10C30"/>
    <w:rsid w:val="00A10E4B"/>
    <w:rsid w:val="00A1202A"/>
    <w:rsid w:val="00A12191"/>
    <w:rsid w:val="00A12271"/>
    <w:rsid w:val="00A126C6"/>
    <w:rsid w:val="00A12E43"/>
    <w:rsid w:val="00A138C6"/>
    <w:rsid w:val="00A13EC5"/>
    <w:rsid w:val="00A1424F"/>
    <w:rsid w:val="00A1484A"/>
    <w:rsid w:val="00A14B39"/>
    <w:rsid w:val="00A15705"/>
    <w:rsid w:val="00A15D19"/>
    <w:rsid w:val="00A162A3"/>
    <w:rsid w:val="00A16CE4"/>
    <w:rsid w:val="00A17B63"/>
    <w:rsid w:val="00A17E16"/>
    <w:rsid w:val="00A20C66"/>
    <w:rsid w:val="00A2165B"/>
    <w:rsid w:val="00A219C0"/>
    <w:rsid w:val="00A21E75"/>
    <w:rsid w:val="00A221D0"/>
    <w:rsid w:val="00A22310"/>
    <w:rsid w:val="00A2312B"/>
    <w:rsid w:val="00A23DD4"/>
    <w:rsid w:val="00A23DEF"/>
    <w:rsid w:val="00A248EC"/>
    <w:rsid w:val="00A25935"/>
    <w:rsid w:val="00A26002"/>
    <w:rsid w:val="00A26512"/>
    <w:rsid w:val="00A27946"/>
    <w:rsid w:val="00A30537"/>
    <w:rsid w:val="00A307D1"/>
    <w:rsid w:val="00A30830"/>
    <w:rsid w:val="00A30DBB"/>
    <w:rsid w:val="00A30E1D"/>
    <w:rsid w:val="00A30F08"/>
    <w:rsid w:val="00A316DD"/>
    <w:rsid w:val="00A31DDA"/>
    <w:rsid w:val="00A32042"/>
    <w:rsid w:val="00A32171"/>
    <w:rsid w:val="00A327B4"/>
    <w:rsid w:val="00A32B45"/>
    <w:rsid w:val="00A332A0"/>
    <w:rsid w:val="00A33E2A"/>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479C3"/>
    <w:rsid w:val="00A50113"/>
    <w:rsid w:val="00A512FE"/>
    <w:rsid w:val="00A5179C"/>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649"/>
    <w:rsid w:val="00A638BA"/>
    <w:rsid w:val="00A639AF"/>
    <w:rsid w:val="00A6545D"/>
    <w:rsid w:val="00A66538"/>
    <w:rsid w:val="00A66768"/>
    <w:rsid w:val="00A678C6"/>
    <w:rsid w:val="00A70275"/>
    <w:rsid w:val="00A70935"/>
    <w:rsid w:val="00A70F7B"/>
    <w:rsid w:val="00A71471"/>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857"/>
    <w:rsid w:val="00AA7D66"/>
    <w:rsid w:val="00AB03A3"/>
    <w:rsid w:val="00AB0C5C"/>
    <w:rsid w:val="00AB140E"/>
    <w:rsid w:val="00AB17D2"/>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357"/>
    <w:rsid w:val="00AD5C89"/>
    <w:rsid w:val="00AD79C9"/>
    <w:rsid w:val="00AD7C1A"/>
    <w:rsid w:val="00AD7DF9"/>
    <w:rsid w:val="00AD7E51"/>
    <w:rsid w:val="00AE0185"/>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35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B0"/>
    <w:rsid w:val="00B233F0"/>
    <w:rsid w:val="00B234FB"/>
    <w:rsid w:val="00B23581"/>
    <w:rsid w:val="00B23839"/>
    <w:rsid w:val="00B23EB3"/>
    <w:rsid w:val="00B24ABC"/>
    <w:rsid w:val="00B2590D"/>
    <w:rsid w:val="00B264D9"/>
    <w:rsid w:val="00B26AE4"/>
    <w:rsid w:val="00B26AE5"/>
    <w:rsid w:val="00B30831"/>
    <w:rsid w:val="00B30935"/>
    <w:rsid w:val="00B31187"/>
    <w:rsid w:val="00B3183B"/>
    <w:rsid w:val="00B31C53"/>
    <w:rsid w:val="00B32C44"/>
    <w:rsid w:val="00B33336"/>
    <w:rsid w:val="00B33BBA"/>
    <w:rsid w:val="00B347FB"/>
    <w:rsid w:val="00B34D6E"/>
    <w:rsid w:val="00B35C65"/>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A53"/>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62"/>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276"/>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2EAD"/>
    <w:rsid w:val="00C03DBE"/>
    <w:rsid w:val="00C03EC2"/>
    <w:rsid w:val="00C0430C"/>
    <w:rsid w:val="00C0482E"/>
    <w:rsid w:val="00C04D8B"/>
    <w:rsid w:val="00C060BE"/>
    <w:rsid w:val="00C061AD"/>
    <w:rsid w:val="00C063C6"/>
    <w:rsid w:val="00C06AA9"/>
    <w:rsid w:val="00C071F9"/>
    <w:rsid w:val="00C0744F"/>
    <w:rsid w:val="00C114A7"/>
    <w:rsid w:val="00C117A0"/>
    <w:rsid w:val="00C11895"/>
    <w:rsid w:val="00C11A6C"/>
    <w:rsid w:val="00C11AF5"/>
    <w:rsid w:val="00C122C7"/>
    <w:rsid w:val="00C12918"/>
    <w:rsid w:val="00C12D44"/>
    <w:rsid w:val="00C13179"/>
    <w:rsid w:val="00C142BA"/>
    <w:rsid w:val="00C14AE3"/>
    <w:rsid w:val="00C14D53"/>
    <w:rsid w:val="00C14DB1"/>
    <w:rsid w:val="00C14FDF"/>
    <w:rsid w:val="00C15178"/>
    <w:rsid w:val="00C158E1"/>
    <w:rsid w:val="00C1643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A29"/>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195"/>
    <w:rsid w:val="00C47699"/>
    <w:rsid w:val="00C47A47"/>
    <w:rsid w:val="00C47A79"/>
    <w:rsid w:val="00C50734"/>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8D5"/>
    <w:rsid w:val="00C7493E"/>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A92"/>
    <w:rsid w:val="00C87159"/>
    <w:rsid w:val="00C875DD"/>
    <w:rsid w:val="00C90B34"/>
    <w:rsid w:val="00C90E7B"/>
    <w:rsid w:val="00C91FFC"/>
    <w:rsid w:val="00C93182"/>
    <w:rsid w:val="00C93613"/>
    <w:rsid w:val="00C93E47"/>
    <w:rsid w:val="00C94217"/>
    <w:rsid w:val="00C94BC0"/>
    <w:rsid w:val="00C950CD"/>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3E1"/>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1126"/>
    <w:rsid w:val="00CD153B"/>
    <w:rsid w:val="00CD1EC5"/>
    <w:rsid w:val="00CD2C12"/>
    <w:rsid w:val="00CD2CE8"/>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5541"/>
    <w:rsid w:val="00D15782"/>
    <w:rsid w:val="00D16437"/>
    <w:rsid w:val="00D165C2"/>
    <w:rsid w:val="00D16C07"/>
    <w:rsid w:val="00D16F48"/>
    <w:rsid w:val="00D179B4"/>
    <w:rsid w:val="00D17E85"/>
    <w:rsid w:val="00D204EB"/>
    <w:rsid w:val="00D218FA"/>
    <w:rsid w:val="00D2361C"/>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9D3"/>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06E"/>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67F5F"/>
    <w:rsid w:val="00D7059A"/>
    <w:rsid w:val="00D7125A"/>
    <w:rsid w:val="00D713ED"/>
    <w:rsid w:val="00D72373"/>
    <w:rsid w:val="00D72662"/>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49B7"/>
    <w:rsid w:val="00DA50BB"/>
    <w:rsid w:val="00DA586B"/>
    <w:rsid w:val="00DA61C8"/>
    <w:rsid w:val="00DA64D0"/>
    <w:rsid w:val="00DA6502"/>
    <w:rsid w:val="00DA663D"/>
    <w:rsid w:val="00DA6B92"/>
    <w:rsid w:val="00DA6D9E"/>
    <w:rsid w:val="00DA6FAC"/>
    <w:rsid w:val="00DA7584"/>
    <w:rsid w:val="00DB18CB"/>
    <w:rsid w:val="00DB1C1F"/>
    <w:rsid w:val="00DB2237"/>
    <w:rsid w:val="00DB29AF"/>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0E4"/>
    <w:rsid w:val="00DC7154"/>
    <w:rsid w:val="00DC75C5"/>
    <w:rsid w:val="00DC7BE2"/>
    <w:rsid w:val="00DD07F0"/>
    <w:rsid w:val="00DD09AF"/>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4C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77C"/>
    <w:rsid w:val="00E039A4"/>
    <w:rsid w:val="00E04781"/>
    <w:rsid w:val="00E04A77"/>
    <w:rsid w:val="00E04CA6"/>
    <w:rsid w:val="00E0580E"/>
    <w:rsid w:val="00E0664F"/>
    <w:rsid w:val="00E0793E"/>
    <w:rsid w:val="00E07AAE"/>
    <w:rsid w:val="00E1176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0C56"/>
    <w:rsid w:val="00E21764"/>
    <w:rsid w:val="00E217C9"/>
    <w:rsid w:val="00E21C81"/>
    <w:rsid w:val="00E22094"/>
    <w:rsid w:val="00E22A9E"/>
    <w:rsid w:val="00E23498"/>
    <w:rsid w:val="00E23FD8"/>
    <w:rsid w:val="00E25071"/>
    <w:rsid w:val="00E25632"/>
    <w:rsid w:val="00E25EBC"/>
    <w:rsid w:val="00E2623B"/>
    <w:rsid w:val="00E263D0"/>
    <w:rsid w:val="00E264B3"/>
    <w:rsid w:val="00E26A68"/>
    <w:rsid w:val="00E27DBA"/>
    <w:rsid w:val="00E30323"/>
    <w:rsid w:val="00E30460"/>
    <w:rsid w:val="00E318C2"/>
    <w:rsid w:val="00E33643"/>
    <w:rsid w:val="00E3396A"/>
    <w:rsid w:val="00E339CB"/>
    <w:rsid w:val="00E34BEF"/>
    <w:rsid w:val="00E34F58"/>
    <w:rsid w:val="00E34FDF"/>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8D8"/>
    <w:rsid w:val="00E46DB5"/>
    <w:rsid w:val="00E47760"/>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5F38"/>
    <w:rsid w:val="00E5610F"/>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482"/>
    <w:rsid w:val="00E70EEB"/>
    <w:rsid w:val="00E7139E"/>
    <w:rsid w:val="00E723AC"/>
    <w:rsid w:val="00E724E9"/>
    <w:rsid w:val="00E7268D"/>
    <w:rsid w:val="00E727C7"/>
    <w:rsid w:val="00E73BA8"/>
    <w:rsid w:val="00E74039"/>
    <w:rsid w:val="00E74163"/>
    <w:rsid w:val="00E747F8"/>
    <w:rsid w:val="00E76415"/>
    <w:rsid w:val="00E765D9"/>
    <w:rsid w:val="00E76921"/>
    <w:rsid w:val="00E769A8"/>
    <w:rsid w:val="00E76B64"/>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90062"/>
    <w:rsid w:val="00E9050E"/>
    <w:rsid w:val="00E91212"/>
    <w:rsid w:val="00E9121C"/>
    <w:rsid w:val="00E92023"/>
    <w:rsid w:val="00E9222A"/>
    <w:rsid w:val="00E92540"/>
    <w:rsid w:val="00E92648"/>
    <w:rsid w:val="00E9295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25BA"/>
    <w:rsid w:val="00EB4520"/>
    <w:rsid w:val="00EB4964"/>
    <w:rsid w:val="00EB4E34"/>
    <w:rsid w:val="00EB5026"/>
    <w:rsid w:val="00EB562C"/>
    <w:rsid w:val="00EB5C03"/>
    <w:rsid w:val="00EB5D9C"/>
    <w:rsid w:val="00EB6322"/>
    <w:rsid w:val="00EB68D2"/>
    <w:rsid w:val="00EB7B6A"/>
    <w:rsid w:val="00EB7DFA"/>
    <w:rsid w:val="00EC0247"/>
    <w:rsid w:val="00EC027F"/>
    <w:rsid w:val="00EC0F62"/>
    <w:rsid w:val="00EC1B01"/>
    <w:rsid w:val="00EC21FF"/>
    <w:rsid w:val="00EC29E3"/>
    <w:rsid w:val="00EC2A19"/>
    <w:rsid w:val="00EC30CB"/>
    <w:rsid w:val="00EC311B"/>
    <w:rsid w:val="00EC31DD"/>
    <w:rsid w:val="00EC4008"/>
    <w:rsid w:val="00EC46F9"/>
    <w:rsid w:val="00EC4883"/>
    <w:rsid w:val="00EC4CC1"/>
    <w:rsid w:val="00EC4E55"/>
    <w:rsid w:val="00EC4F85"/>
    <w:rsid w:val="00EC535E"/>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1972"/>
    <w:rsid w:val="00EE2A51"/>
    <w:rsid w:val="00EE2DD9"/>
    <w:rsid w:val="00EE2E9A"/>
    <w:rsid w:val="00EE308F"/>
    <w:rsid w:val="00EE30C8"/>
    <w:rsid w:val="00EE3893"/>
    <w:rsid w:val="00EE463E"/>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FF"/>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5D6B"/>
    <w:rsid w:val="00F163EE"/>
    <w:rsid w:val="00F16439"/>
    <w:rsid w:val="00F16717"/>
    <w:rsid w:val="00F169ED"/>
    <w:rsid w:val="00F16E67"/>
    <w:rsid w:val="00F16EDA"/>
    <w:rsid w:val="00F17473"/>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31DB"/>
    <w:rsid w:val="00F53DB9"/>
    <w:rsid w:val="00F542AD"/>
    <w:rsid w:val="00F54464"/>
    <w:rsid w:val="00F54D54"/>
    <w:rsid w:val="00F5523C"/>
    <w:rsid w:val="00F55366"/>
    <w:rsid w:val="00F55420"/>
    <w:rsid w:val="00F55704"/>
    <w:rsid w:val="00F55C8F"/>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1BA"/>
    <w:rsid w:val="00F71573"/>
    <w:rsid w:val="00F71D81"/>
    <w:rsid w:val="00F725DA"/>
    <w:rsid w:val="00F7298B"/>
    <w:rsid w:val="00F72C6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002"/>
    <w:rsid w:val="00F851DC"/>
    <w:rsid w:val="00F857AE"/>
    <w:rsid w:val="00F859E7"/>
    <w:rsid w:val="00F85C34"/>
    <w:rsid w:val="00F871B6"/>
    <w:rsid w:val="00F87408"/>
    <w:rsid w:val="00F90FE7"/>
    <w:rsid w:val="00F92EA7"/>
    <w:rsid w:val="00F9367F"/>
    <w:rsid w:val="00F93A98"/>
    <w:rsid w:val="00F93F54"/>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4991"/>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846"/>
    <w:rsid w:val="00FC51FC"/>
    <w:rsid w:val="00FC5ADB"/>
    <w:rsid w:val="00FC6178"/>
    <w:rsid w:val="00FC61FD"/>
    <w:rsid w:val="00FC6779"/>
    <w:rsid w:val="00FD053F"/>
    <w:rsid w:val="00FD0C0B"/>
    <w:rsid w:val="00FD1621"/>
    <w:rsid w:val="00FD1B20"/>
    <w:rsid w:val="00FD2E6A"/>
    <w:rsid w:val="00FD30A0"/>
    <w:rsid w:val="00FD3815"/>
    <w:rsid w:val="00FD3FE7"/>
    <w:rsid w:val="00FD6CD6"/>
    <w:rsid w:val="00FD6EA8"/>
    <w:rsid w:val="00FD6EC4"/>
    <w:rsid w:val="00FD7092"/>
    <w:rsid w:val="00FD77A0"/>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270E"/>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leftChars="100" w:left="100"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aliases w:val="Table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c"/>
    <w:uiPriority w:val="39"/>
    <w:qFormat/>
    <w:rsid w:val="00A7147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B2A88"/>
    <w:rPr>
      <w:rFonts w:ascii="Arial" w:hAnsi="Arial" w:cs="Arial"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leftChars="100" w:left="100"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aliases w:val="Table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c"/>
    <w:uiPriority w:val="39"/>
    <w:qFormat/>
    <w:rsid w:val="00A7147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B2A88"/>
    <w:rPr>
      <w:rFonts w:ascii="Arial" w:hAnsi="Arial" w:cs="Arial"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44016241">
      <w:bodyDiv w:val="1"/>
      <w:marLeft w:val="0"/>
      <w:marRight w:val="0"/>
      <w:marTop w:val="0"/>
      <w:marBottom w:val="0"/>
      <w:divBdr>
        <w:top w:val="none" w:sz="0" w:space="0" w:color="auto"/>
        <w:left w:val="none" w:sz="0" w:space="0" w:color="auto"/>
        <w:bottom w:val="none" w:sz="0" w:space="0" w:color="auto"/>
        <w:right w:val="none" w:sz="0" w:space="0" w:color="auto"/>
      </w:divBdr>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2820178">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66747533">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967F90-2425-4A12-B1AD-6737BD166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4</Pages>
  <Words>1360</Words>
  <Characters>7755</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29</cp:revision>
  <cp:lastPrinted>2013-09-26T07:23:00Z</cp:lastPrinted>
  <dcterms:created xsi:type="dcterms:W3CDTF">2021-04-01T03:38:00Z</dcterms:created>
  <dcterms:modified xsi:type="dcterms:W3CDTF">2021-05-11T08:07:00Z</dcterms:modified>
</cp:coreProperties>
</file>